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Layout w:type="fixed"/>
        <w:tblLook w:val="04A0" w:firstRow="1" w:lastRow="0" w:firstColumn="1" w:lastColumn="0" w:noHBand="0" w:noVBand="1"/>
      </w:tblPr>
      <w:tblGrid>
        <w:gridCol w:w="2438"/>
        <w:gridCol w:w="6406"/>
      </w:tblGrid>
      <w:tr w:rsidR="00CE544A" w:rsidRPr="003E4C33" w14:paraId="2F63F022" w14:textId="77777777" w:rsidTr="6705CB2F">
        <w:tc>
          <w:tcPr>
            <w:tcW w:w="2438" w:type="dxa"/>
            <w:shd w:val="clear" w:color="auto" w:fill="auto"/>
          </w:tcPr>
          <w:p w14:paraId="3B17A912" w14:textId="77777777" w:rsidR="00F445B1" w:rsidRPr="003E4C33" w:rsidRDefault="006B2DE1" w:rsidP="004A6D2F">
            <w:pPr>
              <w:rPr>
                <w:rStyle w:val="Firstpagetablebold"/>
                <w:rFonts w:cs="Arial"/>
              </w:rPr>
            </w:pPr>
            <w:r w:rsidRPr="003E4C33">
              <w:rPr>
                <w:rStyle w:val="Firstpagetablebold"/>
                <w:rFonts w:cs="Arial"/>
              </w:rPr>
              <w:t>Decision type</w:t>
            </w:r>
            <w:r w:rsidR="005C35A5" w:rsidRPr="003E4C33">
              <w:rPr>
                <w:rStyle w:val="Firstpagetablebold"/>
                <w:rFonts w:cs="Arial"/>
              </w:rPr>
              <w:t>:</w:t>
            </w:r>
          </w:p>
        </w:tc>
        <w:tc>
          <w:tcPr>
            <w:tcW w:w="6406" w:type="dxa"/>
            <w:shd w:val="clear" w:color="auto" w:fill="auto"/>
          </w:tcPr>
          <w:p w14:paraId="15BDDA14" w14:textId="7F65CEB7" w:rsidR="00F445B1" w:rsidRPr="003E4C33" w:rsidRDefault="006B2DE1" w:rsidP="004A6D2F">
            <w:pPr>
              <w:rPr>
                <w:rStyle w:val="Firstpagetablebold"/>
                <w:rFonts w:cs="Arial"/>
              </w:rPr>
            </w:pPr>
            <w:r w:rsidRPr="003E4C33">
              <w:rPr>
                <w:rStyle w:val="Firstpagetablebold"/>
                <w:rFonts w:cs="Arial"/>
              </w:rPr>
              <w:t xml:space="preserve">Decision </w:t>
            </w:r>
            <w:r w:rsidR="39A05735" w:rsidRPr="003E4C33">
              <w:rPr>
                <w:rStyle w:val="Firstpagetablebold"/>
                <w:rFonts w:cs="Arial"/>
              </w:rPr>
              <w:t xml:space="preserve">Specifically </w:t>
            </w:r>
            <w:r w:rsidRPr="003E4C33">
              <w:rPr>
                <w:rStyle w:val="Firstpagetablebold"/>
                <w:rFonts w:cs="Arial"/>
              </w:rPr>
              <w:t>Delegated to Officers</w:t>
            </w:r>
            <w:r w:rsidR="00BF2B37" w:rsidRPr="003E4C33">
              <w:rPr>
                <w:rStyle w:val="Firstpagetablebold"/>
                <w:rFonts w:cs="Arial"/>
              </w:rPr>
              <w:t xml:space="preserve"> / Single Member Decision </w:t>
            </w:r>
          </w:p>
        </w:tc>
      </w:tr>
      <w:tr w:rsidR="00CE544A" w:rsidRPr="003E4C33" w14:paraId="33BEC222" w14:textId="77777777" w:rsidTr="6705CB2F">
        <w:tc>
          <w:tcPr>
            <w:tcW w:w="2438" w:type="dxa"/>
            <w:shd w:val="clear" w:color="auto" w:fill="auto"/>
          </w:tcPr>
          <w:p w14:paraId="28000B0A" w14:textId="77777777" w:rsidR="00F445B1" w:rsidRPr="003E4C33" w:rsidRDefault="00F445B1" w:rsidP="004A6D2F">
            <w:pPr>
              <w:rPr>
                <w:rStyle w:val="Firstpagetablebold"/>
                <w:rFonts w:cs="Arial"/>
              </w:rPr>
            </w:pPr>
            <w:r w:rsidRPr="003E4C33">
              <w:rPr>
                <w:rStyle w:val="Firstpagetablebold"/>
                <w:rFonts w:cs="Arial"/>
              </w:rPr>
              <w:t>D</w:t>
            </w:r>
            <w:r w:rsidR="006B2DE1" w:rsidRPr="003E4C33">
              <w:rPr>
                <w:rStyle w:val="Firstpagetablebold"/>
                <w:rFonts w:cs="Arial"/>
              </w:rPr>
              <w:t>ecision d</w:t>
            </w:r>
            <w:r w:rsidRPr="003E4C33">
              <w:rPr>
                <w:rStyle w:val="Firstpagetablebold"/>
                <w:rFonts w:cs="Arial"/>
              </w:rPr>
              <w:t>at</w:t>
            </w:r>
            <w:r w:rsidR="005C35A5" w:rsidRPr="003E4C33">
              <w:rPr>
                <w:rStyle w:val="Firstpagetablebold"/>
                <w:rFonts w:cs="Arial"/>
              </w:rPr>
              <w:t>e:</w:t>
            </w:r>
          </w:p>
        </w:tc>
        <w:tc>
          <w:tcPr>
            <w:tcW w:w="6406" w:type="dxa"/>
            <w:shd w:val="clear" w:color="auto" w:fill="auto"/>
          </w:tcPr>
          <w:p w14:paraId="24B44B70" w14:textId="6E16E518" w:rsidR="006F0552" w:rsidRPr="00D50A23" w:rsidRDefault="00746212" w:rsidP="007B5CA2">
            <w:pPr>
              <w:rPr>
                <w:rFonts w:cs="Arial"/>
                <w:bCs/>
                <w:color w:val="auto"/>
              </w:rPr>
            </w:pPr>
            <w:r>
              <w:rPr>
                <w:rFonts w:cs="Arial"/>
                <w:bCs/>
                <w:color w:val="auto"/>
              </w:rPr>
              <w:t>09</w:t>
            </w:r>
            <w:r w:rsidR="00316641">
              <w:rPr>
                <w:rFonts w:cs="Arial"/>
                <w:bCs/>
                <w:color w:val="auto"/>
              </w:rPr>
              <w:t xml:space="preserve"> April 2025</w:t>
            </w:r>
          </w:p>
        </w:tc>
      </w:tr>
      <w:tr w:rsidR="00CE544A" w:rsidRPr="003E4C33" w14:paraId="4976D647" w14:textId="77777777" w:rsidTr="6705CB2F">
        <w:tc>
          <w:tcPr>
            <w:tcW w:w="2438" w:type="dxa"/>
            <w:shd w:val="clear" w:color="auto" w:fill="auto"/>
          </w:tcPr>
          <w:p w14:paraId="382A5FE7" w14:textId="77777777" w:rsidR="00F445B1" w:rsidRPr="003E4C33" w:rsidRDefault="006B2DE1" w:rsidP="004A6D2F">
            <w:pPr>
              <w:rPr>
                <w:rStyle w:val="Firstpagetablebold"/>
                <w:rFonts w:cs="Arial"/>
              </w:rPr>
            </w:pPr>
            <w:r w:rsidRPr="003E4C33">
              <w:rPr>
                <w:rStyle w:val="Firstpagetablebold"/>
                <w:rFonts w:cs="Arial"/>
              </w:rPr>
              <w:t>Decision maker</w:t>
            </w:r>
            <w:r w:rsidR="005C35A5" w:rsidRPr="003E4C33">
              <w:rPr>
                <w:rStyle w:val="Firstpagetablebold"/>
                <w:rFonts w:cs="Arial"/>
              </w:rPr>
              <w:t>:</w:t>
            </w:r>
          </w:p>
        </w:tc>
        <w:tc>
          <w:tcPr>
            <w:tcW w:w="6406" w:type="dxa"/>
            <w:shd w:val="clear" w:color="auto" w:fill="auto"/>
          </w:tcPr>
          <w:p w14:paraId="4CADFAAE" w14:textId="69BC29BD" w:rsidR="00F445B1" w:rsidRPr="00C55247" w:rsidRDefault="006A4155" w:rsidP="2BB29E7E">
            <w:pPr>
              <w:rPr>
                <w:rStyle w:val="Firstpagetablebold"/>
                <w:rFonts w:cs="Arial"/>
                <w:b w:val="0"/>
                <w:color w:val="auto"/>
              </w:rPr>
            </w:pPr>
            <w:r>
              <w:rPr>
                <w:rStyle w:val="Firstpagetablebold"/>
                <w:rFonts w:cs="Arial"/>
                <w:b w:val="0"/>
                <w:color w:val="auto"/>
              </w:rPr>
              <w:t xml:space="preserve">The Group Finance Director </w:t>
            </w:r>
          </w:p>
        </w:tc>
      </w:tr>
      <w:tr w:rsidR="00CE544A" w:rsidRPr="003E4C33" w14:paraId="1CE13DCA" w14:textId="77777777" w:rsidTr="6705CB2F">
        <w:tc>
          <w:tcPr>
            <w:tcW w:w="2438" w:type="dxa"/>
            <w:shd w:val="clear" w:color="auto" w:fill="auto"/>
          </w:tcPr>
          <w:p w14:paraId="6F073F4D" w14:textId="77777777" w:rsidR="00F445B1" w:rsidRPr="003E4C33" w:rsidRDefault="006B2DE1" w:rsidP="004A6D2F">
            <w:pPr>
              <w:rPr>
                <w:rStyle w:val="Firstpagetablebold"/>
                <w:rFonts w:cs="Arial"/>
              </w:rPr>
            </w:pPr>
            <w:r w:rsidRPr="003E4C33">
              <w:rPr>
                <w:rStyle w:val="Firstpagetablebold"/>
                <w:rFonts w:cs="Arial"/>
              </w:rPr>
              <w:t>Decision title</w:t>
            </w:r>
            <w:r w:rsidR="00F445B1" w:rsidRPr="003E4C33">
              <w:rPr>
                <w:rStyle w:val="Firstpagetablebold"/>
                <w:rFonts w:cs="Arial"/>
              </w:rPr>
              <w:t xml:space="preserve">: </w:t>
            </w:r>
          </w:p>
        </w:tc>
        <w:tc>
          <w:tcPr>
            <w:tcW w:w="6406" w:type="dxa"/>
            <w:shd w:val="clear" w:color="auto" w:fill="auto"/>
          </w:tcPr>
          <w:p w14:paraId="04146131" w14:textId="02027281" w:rsidR="00F445B1" w:rsidRPr="00C55247" w:rsidRDefault="00C26FF3" w:rsidP="6705CB2F">
            <w:pPr>
              <w:rPr>
                <w:rStyle w:val="Firstpagetablebold"/>
                <w:rFonts w:cs="Arial"/>
                <w:b w:val="0"/>
                <w:color w:val="auto"/>
              </w:rPr>
            </w:pPr>
            <w:r>
              <w:rPr>
                <w:rStyle w:val="Firstpagetablebold"/>
                <w:rFonts w:cs="Arial"/>
                <w:b w:val="0"/>
                <w:color w:val="auto"/>
              </w:rPr>
              <w:t>Procurement of 6 Dennis Eagle Refuse Collection Vehicles</w:t>
            </w:r>
            <w:r w:rsidR="006C767F" w:rsidRPr="00C55247">
              <w:rPr>
                <w:rStyle w:val="Firstpagetablebold"/>
                <w:rFonts w:cs="Arial"/>
                <w:b w:val="0"/>
                <w:color w:val="auto"/>
              </w:rPr>
              <w:t xml:space="preserve"> </w:t>
            </w:r>
          </w:p>
        </w:tc>
      </w:tr>
    </w:tbl>
    <w:p w14:paraId="080C2F93" w14:textId="77777777" w:rsidR="004F20EF" w:rsidRPr="003E4C33" w:rsidRDefault="004F20EF"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2438"/>
        <w:gridCol w:w="6407"/>
      </w:tblGrid>
      <w:tr w:rsidR="00D5547E" w:rsidRPr="003E4C33" w14:paraId="7FD44099" w14:textId="77777777" w:rsidTr="6705CB2F">
        <w:tc>
          <w:tcPr>
            <w:tcW w:w="8845" w:type="dxa"/>
            <w:gridSpan w:val="2"/>
            <w:tcBorders>
              <w:bottom w:val="single" w:sz="8" w:space="0" w:color="000000" w:themeColor="text1"/>
            </w:tcBorders>
            <w:hideMark/>
          </w:tcPr>
          <w:p w14:paraId="5689CEED" w14:textId="299E84BF" w:rsidR="00D5547E" w:rsidRPr="003E4C33" w:rsidRDefault="00745BF0" w:rsidP="00745BF0">
            <w:pPr>
              <w:jc w:val="center"/>
              <w:rPr>
                <w:rStyle w:val="Firstpagetablebold"/>
                <w:rFonts w:cs="Arial"/>
              </w:rPr>
            </w:pPr>
            <w:r w:rsidRPr="003E4C33">
              <w:rPr>
                <w:rStyle w:val="Firstpagetablebold"/>
                <w:rFonts w:cs="Arial"/>
              </w:rPr>
              <w:t xml:space="preserve">Summary </w:t>
            </w:r>
          </w:p>
        </w:tc>
      </w:tr>
      <w:tr w:rsidR="00D5547E" w:rsidRPr="003E4C33" w14:paraId="5A19916D" w14:textId="77777777" w:rsidTr="6705CB2F">
        <w:tc>
          <w:tcPr>
            <w:tcW w:w="2438" w:type="dxa"/>
            <w:tcBorders>
              <w:top w:val="single" w:sz="8" w:space="0" w:color="000000" w:themeColor="text1"/>
              <w:left w:val="single" w:sz="8" w:space="0" w:color="000000" w:themeColor="text1"/>
              <w:bottom w:val="nil"/>
              <w:right w:val="nil"/>
            </w:tcBorders>
            <w:hideMark/>
          </w:tcPr>
          <w:p w14:paraId="0CBF1A02" w14:textId="75CA1B6E" w:rsidR="00D5547E" w:rsidRPr="003E4C33" w:rsidRDefault="006C767F" w:rsidP="00523261">
            <w:pPr>
              <w:rPr>
                <w:rStyle w:val="Firstpagetablebold"/>
                <w:rFonts w:cs="Arial"/>
              </w:rPr>
            </w:pPr>
            <w:r w:rsidRPr="003E4C33">
              <w:rPr>
                <w:rStyle w:val="Firstpagetablebold"/>
                <w:rFonts w:cs="Arial"/>
              </w:rPr>
              <w:t>Decision being taken</w:t>
            </w:r>
            <w:r w:rsidR="00D5547E" w:rsidRPr="003E4C33">
              <w:rPr>
                <w:rStyle w:val="Firstpagetablebold"/>
                <w:rFonts w:cs="Arial"/>
              </w:rPr>
              <w:t>:</w:t>
            </w:r>
          </w:p>
        </w:tc>
        <w:tc>
          <w:tcPr>
            <w:tcW w:w="6407" w:type="dxa"/>
            <w:tcBorders>
              <w:top w:val="single" w:sz="8" w:space="0" w:color="000000" w:themeColor="text1"/>
              <w:left w:val="nil"/>
              <w:bottom w:val="nil"/>
              <w:right w:val="single" w:sz="8" w:space="0" w:color="000000" w:themeColor="text1"/>
            </w:tcBorders>
            <w:hideMark/>
          </w:tcPr>
          <w:p w14:paraId="1A556BE9" w14:textId="543F946E" w:rsidR="00D5547E" w:rsidRPr="00C55247" w:rsidRDefault="00C26FF3" w:rsidP="2BB29E7E">
            <w:pPr>
              <w:rPr>
                <w:rFonts w:cs="Arial"/>
                <w:color w:val="auto"/>
              </w:rPr>
            </w:pPr>
            <w:r>
              <w:rPr>
                <w:rFonts w:cs="Arial"/>
                <w:color w:val="auto"/>
              </w:rPr>
              <w:t>T</w:t>
            </w:r>
            <w:r>
              <w:t>o approve</w:t>
            </w:r>
            <w:r w:rsidR="006A4155">
              <w:t>,</w:t>
            </w:r>
            <w:r>
              <w:t xml:space="preserve"> as part of the Council’s approved fleet budget and replacement program</w:t>
            </w:r>
            <w:r w:rsidR="006A4155">
              <w:t>me,</w:t>
            </w:r>
            <w:r>
              <w:t xml:space="preserve"> the procurement of 6 Dennis Eagle Refuse Collection Vehicles (4 Domestic Waste Refuse Collection Vehicles (RCV’s) and 2 Tra</w:t>
            </w:r>
            <w:r w:rsidR="00424C95">
              <w:t>d</w:t>
            </w:r>
            <w:r>
              <w:t xml:space="preserve">e waste RCV’s) via the Halton Housing/Link Group Fleet </w:t>
            </w:r>
            <w:r w:rsidR="006D5A12">
              <w:t>Procurement</w:t>
            </w:r>
            <w:r>
              <w:t xml:space="preserve"> Framework at a </w:t>
            </w:r>
            <w:r w:rsidR="006A4155">
              <w:t xml:space="preserve">total </w:t>
            </w:r>
            <w:r>
              <w:t xml:space="preserve">cost </w:t>
            </w:r>
            <w:r w:rsidR="006D5A12">
              <w:t>of £1,528,314</w:t>
            </w:r>
          </w:p>
        </w:tc>
      </w:tr>
      <w:tr w:rsidR="00D5547E" w:rsidRPr="003E4C33" w14:paraId="14C2CC29" w14:textId="77777777" w:rsidTr="6705CB2F">
        <w:tc>
          <w:tcPr>
            <w:tcW w:w="2438" w:type="dxa"/>
            <w:tcBorders>
              <w:top w:val="nil"/>
              <w:left w:val="single" w:sz="8" w:space="0" w:color="000000" w:themeColor="text1"/>
              <w:bottom w:val="nil"/>
              <w:right w:val="nil"/>
            </w:tcBorders>
            <w:hideMark/>
          </w:tcPr>
          <w:p w14:paraId="21ECDCE3" w14:textId="77777777" w:rsidR="00D5547E" w:rsidRPr="003E4C33" w:rsidRDefault="00D5547E">
            <w:pPr>
              <w:rPr>
                <w:rStyle w:val="Firstpagetablebold"/>
                <w:rFonts w:cs="Arial"/>
              </w:rPr>
            </w:pPr>
            <w:r w:rsidRPr="003E4C33">
              <w:rPr>
                <w:rStyle w:val="Firstpagetablebold"/>
                <w:rFonts w:cs="Arial"/>
              </w:rPr>
              <w:t>Key decision:</w:t>
            </w:r>
          </w:p>
        </w:tc>
        <w:tc>
          <w:tcPr>
            <w:tcW w:w="6407" w:type="dxa"/>
            <w:tcBorders>
              <w:top w:val="nil"/>
              <w:left w:val="nil"/>
              <w:bottom w:val="nil"/>
              <w:right w:val="single" w:sz="8" w:space="0" w:color="000000" w:themeColor="text1"/>
            </w:tcBorders>
            <w:hideMark/>
          </w:tcPr>
          <w:p w14:paraId="16E2C596" w14:textId="3C3618D6" w:rsidR="00D5547E" w:rsidRPr="00C55247" w:rsidRDefault="00D50A23" w:rsidP="2BB29E7E">
            <w:pPr>
              <w:rPr>
                <w:rFonts w:cs="Arial"/>
                <w:color w:val="auto"/>
              </w:rPr>
            </w:pPr>
            <w:r>
              <w:rPr>
                <w:rFonts w:cs="Arial"/>
                <w:color w:val="auto"/>
              </w:rPr>
              <w:t>Yes,</w:t>
            </w:r>
            <w:r w:rsidR="08612AF7" w:rsidRPr="00C55247">
              <w:rPr>
                <w:rFonts w:cs="Arial"/>
                <w:color w:val="auto"/>
              </w:rPr>
              <w:t xml:space="preserve"> </w:t>
            </w:r>
            <w:proofErr w:type="gramStart"/>
            <w:r w:rsidR="00C26FF3">
              <w:rPr>
                <w:rFonts w:cs="Arial"/>
                <w:color w:val="auto"/>
              </w:rPr>
              <w:t>Notice</w:t>
            </w:r>
            <w:proofErr w:type="gramEnd"/>
            <w:r w:rsidR="00C26FF3">
              <w:rPr>
                <w:rFonts w:cs="Arial"/>
                <w:color w:val="auto"/>
              </w:rPr>
              <w:t xml:space="preserve"> of proposed decision first published 02/01/2025</w:t>
            </w:r>
          </w:p>
        </w:tc>
      </w:tr>
      <w:tr w:rsidR="006B2DE1" w:rsidRPr="003E4C33" w14:paraId="631D49A6" w14:textId="77777777" w:rsidTr="6705CB2F">
        <w:tc>
          <w:tcPr>
            <w:tcW w:w="2438" w:type="dxa"/>
            <w:tcBorders>
              <w:top w:val="nil"/>
              <w:left w:val="single" w:sz="8" w:space="0" w:color="000000" w:themeColor="text1"/>
              <w:bottom w:val="nil"/>
              <w:right w:val="nil"/>
            </w:tcBorders>
          </w:tcPr>
          <w:p w14:paraId="17BC101D" w14:textId="77777777" w:rsidR="006B2DE1" w:rsidRPr="003E4C33" w:rsidRDefault="006B2DE1">
            <w:pPr>
              <w:rPr>
                <w:rStyle w:val="Firstpagetablebold"/>
                <w:rFonts w:cs="Arial"/>
              </w:rPr>
            </w:pPr>
            <w:r w:rsidRPr="003E4C33">
              <w:rPr>
                <w:rStyle w:val="Firstpagetablebold"/>
                <w:rFonts w:cs="Arial"/>
              </w:rPr>
              <w:t>Source of delegation:</w:t>
            </w:r>
          </w:p>
        </w:tc>
        <w:tc>
          <w:tcPr>
            <w:tcW w:w="6407" w:type="dxa"/>
            <w:tcBorders>
              <w:top w:val="nil"/>
              <w:left w:val="nil"/>
              <w:bottom w:val="nil"/>
              <w:right w:val="single" w:sz="8" w:space="0" w:color="000000" w:themeColor="text1"/>
            </w:tcBorders>
          </w:tcPr>
          <w:p w14:paraId="7CE17716" w14:textId="77777777" w:rsidR="006B2DE1" w:rsidRDefault="00000000" w:rsidP="003E4C33">
            <w:pPr>
              <w:rPr>
                <w:rFonts w:cs="Arial"/>
                <w:color w:val="auto"/>
              </w:rPr>
            </w:pPr>
            <w:hyperlink r:id="rId11" w:history="1">
              <w:r w:rsidR="00C26FF3" w:rsidRPr="00C26FF3">
                <w:rPr>
                  <w:rStyle w:val="Hyperlink"/>
                  <w:rFonts w:cs="Arial"/>
                </w:rPr>
                <w:t>Issue d</w:t>
              </w:r>
              <w:r w:rsidR="00C26FF3" w:rsidRPr="00C26FF3">
                <w:rPr>
                  <w:rStyle w:val="Hyperlink"/>
                  <w:rFonts w:cs="Arial"/>
                </w:rPr>
                <w:t xml:space="preserve">etails - Fleet Procurement of RCV's and </w:t>
              </w:r>
              <w:proofErr w:type="spellStart"/>
              <w:r w:rsidR="00C26FF3" w:rsidRPr="00C26FF3">
                <w:rPr>
                  <w:rStyle w:val="Hyperlink"/>
                  <w:rFonts w:cs="Arial"/>
                </w:rPr>
                <w:t>Toploaders</w:t>
              </w:r>
              <w:proofErr w:type="spellEnd"/>
              <w:r w:rsidR="00C26FF3" w:rsidRPr="00C26FF3">
                <w:rPr>
                  <w:rStyle w:val="Hyperlink"/>
                  <w:rFonts w:cs="Arial"/>
                </w:rPr>
                <w:t xml:space="preserve"> | Oxford City Council</w:t>
              </w:r>
            </w:hyperlink>
          </w:p>
          <w:p w14:paraId="24C2E022" w14:textId="4EC8356D" w:rsidR="00C26FF3" w:rsidRPr="00C55247" w:rsidRDefault="00000000" w:rsidP="003E4C33">
            <w:pPr>
              <w:rPr>
                <w:rFonts w:cs="Arial"/>
                <w:color w:val="auto"/>
              </w:rPr>
            </w:pPr>
            <w:hyperlink r:id="rId12" w:history="1">
              <w:r w:rsidR="00C26FF3" w:rsidRPr="00C26FF3">
                <w:rPr>
                  <w:rStyle w:val="Hyperlink"/>
                  <w:rFonts w:cs="Arial"/>
                </w:rPr>
                <w:t xml:space="preserve">Issue history - Fleet Procurement of RCV's and </w:t>
              </w:r>
              <w:proofErr w:type="spellStart"/>
              <w:r w:rsidR="00C26FF3" w:rsidRPr="00C26FF3">
                <w:rPr>
                  <w:rStyle w:val="Hyperlink"/>
                  <w:rFonts w:cs="Arial"/>
                </w:rPr>
                <w:t>Toploaders</w:t>
              </w:r>
              <w:proofErr w:type="spellEnd"/>
              <w:r w:rsidR="00C26FF3" w:rsidRPr="00C26FF3">
                <w:rPr>
                  <w:rStyle w:val="Hyperlink"/>
                  <w:rFonts w:cs="Arial"/>
                </w:rPr>
                <w:t xml:space="preserve"> | Oxford City Council</w:t>
              </w:r>
            </w:hyperlink>
          </w:p>
        </w:tc>
      </w:tr>
      <w:tr w:rsidR="00E508A1" w:rsidRPr="003E4C33" w14:paraId="271E719F" w14:textId="77777777" w:rsidTr="6705CB2F">
        <w:tc>
          <w:tcPr>
            <w:tcW w:w="2438" w:type="dxa"/>
            <w:tcBorders>
              <w:top w:val="nil"/>
              <w:left w:val="single" w:sz="8" w:space="0" w:color="000000" w:themeColor="text1"/>
              <w:bottom w:val="nil"/>
              <w:right w:val="nil"/>
            </w:tcBorders>
          </w:tcPr>
          <w:p w14:paraId="1A335B57" w14:textId="576239ED" w:rsidR="00E508A1" w:rsidRPr="003E4C33" w:rsidRDefault="00E508A1" w:rsidP="00E508A1">
            <w:pPr>
              <w:rPr>
                <w:rStyle w:val="Firstpagetablebold"/>
                <w:rFonts w:cs="Arial"/>
              </w:rPr>
            </w:pPr>
            <w:r>
              <w:rPr>
                <w:rStyle w:val="Firstpagetablebold"/>
              </w:rPr>
              <w:t>Cabinet Member:</w:t>
            </w:r>
          </w:p>
        </w:tc>
        <w:tc>
          <w:tcPr>
            <w:tcW w:w="6407" w:type="dxa"/>
            <w:tcBorders>
              <w:top w:val="nil"/>
              <w:left w:val="nil"/>
              <w:bottom w:val="nil"/>
              <w:right w:val="single" w:sz="8" w:space="0" w:color="000000" w:themeColor="text1"/>
            </w:tcBorders>
          </w:tcPr>
          <w:p w14:paraId="3F43CD0E" w14:textId="19B4F68A" w:rsidR="00E508A1" w:rsidRPr="00C55247" w:rsidRDefault="00E508A1" w:rsidP="00E508A1">
            <w:pPr>
              <w:rPr>
                <w:rFonts w:cs="Arial"/>
                <w:color w:val="auto"/>
              </w:rPr>
            </w:pPr>
            <w:r w:rsidRPr="00C55247">
              <w:rPr>
                <w:color w:val="auto"/>
              </w:rPr>
              <w:t xml:space="preserve">Councillor </w:t>
            </w:r>
            <w:r w:rsidR="00C26FF3">
              <w:rPr>
                <w:color w:val="auto"/>
              </w:rPr>
              <w:t>Nigel</w:t>
            </w:r>
            <w:r w:rsidRPr="00C55247">
              <w:rPr>
                <w:color w:val="auto"/>
              </w:rPr>
              <w:t xml:space="preserve"> </w:t>
            </w:r>
            <w:r w:rsidR="00C26FF3">
              <w:rPr>
                <w:color w:val="auto"/>
              </w:rPr>
              <w:t>Chapman</w:t>
            </w:r>
            <w:r w:rsidRPr="00C55247">
              <w:rPr>
                <w:color w:val="auto"/>
              </w:rPr>
              <w:t xml:space="preserve">, </w:t>
            </w:r>
            <w:r w:rsidR="00C26FF3">
              <w:rPr>
                <w:rStyle w:val="Firstpagetablebold"/>
                <w:rFonts w:cs="Arial"/>
                <w:b w:val="0"/>
                <w:color w:val="auto"/>
              </w:rPr>
              <w:t>Cabinet Member for Citizen Focused Services and Council Companies.</w:t>
            </w:r>
          </w:p>
        </w:tc>
      </w:tr>
      <w:tr w:rsidR="00E508A1" w:rsidRPr="003E4C33" w14:paraId="7239C84D" w14:textId="77777777" w:rsidTr="6705CB2F">
        <w:tc>
          <w:tcPr>
            <w:tcW w:w="2438" w:type="dxa"/>
            <w:tcBorders>
              <w:top w:val="nil"/>
              <w:left w:val="single" w:sz="8" w:space="0" w:color="000000" w:themeColor="text1"/>
              <w:bottom w:val="nil"/>
              <w:right w:val="nil"/>
            </w:tcBorders>
          </w:tcPr>
          <w:p w14:paraId="69154EA3" w14:textId="5398B245" w:rsidR="00E508A1" w:rsidRPr="003E4C33" w:rsidRDefault="00E508A1" w:rsidP="00E508A1">
            <w:pPr>
              <w:rPr>
                <w:rStyle w:val="Firstpagetablebold"/>
                <w:rFonts w:cs="Arial"/>
              </w:rPr>
            </w:pPr>
            <w:r>
              <w:rPr>
                <w:rStyle w:val="Firstpagetablebold"/>
              </w:rPr>
              <w:t>Corporate Priority:</w:t>
            </w:r>
          </w:p>
        </w:tc>
        <w:tc>
          <w:tcPr>
            <w:tcW w:w="6407" w:type="dxa"/>
            <w:tcBorders>
              <w:top w:val="nil"/>
              <w:left w:val="nil"/>
              <w:bottom w:val="nil"/>
              <w:right w:val="single" w:sz="8" w:space="0" w:color="000000" w:themeColor="text1"/>
            </w:tcBorders>
          </w:tcPr>
          <w:p w14:paraId="7176B63A" w14:textId="0658475D" w:rsidR="00E508A1" w:rsidRPr="00C55247" w:rsidRDefault="00C26FF3" w:rsidP="00E508A1">
            <w:pPr>
              <w:rPr>
                <w:rFonts w:cs="Arial"/>
                <w:color w:val="auto"/>
              </w:rPr>
            </w:pPr>
            <w:r>
              <w:rPr>
                <w:color w:val="auto"/>
              </w:rPr>
              <w:t>None</w:t>
            </w:r>
          </w:p>
        </w:tc>
      </w:tr>
      <w:tr w:rsidR="00E508A1" w:rsidRPr="003E4C33" w14:paraId="7C13F173" w14:textId="77777777" w:rsidTr="6705CB2F">
        <w:tc>
          <w:tcPr>
            <w:tcW w:w="2438" w:type="dxa"/>
            <w:tcBorders>
              <w:top w:val="nil"/>
              <w:left w:val="single" w:sz="8" w:space="0" w:color="000000" w:themeColor="text1"/>
              <w:bottom w:val="single" w:sz="4" w:space="0" w:color="auto"/>
              <w:right w:val="nil"/>
            </w:tcBorders>
          </w:tcPr>
          <w:p w14:paraId="03C588C4" w14:textId="0F96CD21" w:rsidR="00E508A1" w:rsidRPr="003E4C33" w:rsidRDefault="00E508A1" w:rsidP="00E508A1">
            <w:pPr>
              <w:rPr>
                <w:rStyle w:val="Firstpagetablebold"/>
                <w:rFonts w:cs="Arial"/>
              </w:rPr>
            </w:pPr>
            <w:r>
              <w:rPr>
                <w:rStyle w:val="Firstpagetablebold"/>
              </w:rPr>
              <w:t>Policy Framework:</w:t>
            </w:r>
          </w:p>
        </w:tc>
        <w:tc>
          <w:tcPr>
            <w:tcW w:w="6407" w:type="dxa"/>
            <w:tcBorders>
              <w:top w:val="nil"/>
              <w:left w:val="nil"/>
              <w:bottom w:val="single" w:sz="4" w:space="0" w:color="auto"/>
              <w:right w:val="single" w:sz="8" w:space="0" w:color="000000" w:themeColor="text1"/>
            </w:tcBorders>
          </w:tcPr>
          <w:p w14:paraId="4C1C7DD3" w14:textId="5DD24BA5" w:rsidR="00E508A1" w:rsidRPr="00C55247" w:rsidRDefault="00C26FF3" w:rsidP="00E508A1">
            <w:pPr>
              <w:rPr>
                <w:rFonts w:cs="Arial"/>
                <w:color w:val="auto"/>
              </w:rPr>
            </w:pPr>
            <w:r>
              <w:rPr>
                <w:color w:val="auto"/>
              </w:rPr>
              <w:t>None</w:t>
            </w:r>
          </w:p>
        </w:tc>
      </w:tr>
    </w:tbl>
    <w:p w14:paraId="759F4236" w14:textId="77777777" w:rsidR="00CE544A" w:rsidRDefault="00CE544A" w:rsidP="004A6D2F">
      <w:pPr>
        <w:rPr>
          <w:rFonts w:cs="Arial"/>
        </w:rPr>
      </w:pPr>
    </w:p>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8419"/>
      </w:tblGrid>
      <w:tr w:rsidR="00340B77" w:rsidRPr="00975B07" w14:paraId="6AB9E16B" w14:textId="77777777" w:rsidTr="00FD0B08">
        <w:trPr>
          <w:trHeight w:val="413"/>
        </w:trPr>
        <w:tc>
          <w:tcPr>
            <w:tcW w:w="8845" w:type="dxa"/>
            <w:gridSpan w:val="2"/>
            <w:tcBorders>
              <w:bottom w:val="single" w:sz="8" w:space="0" w:color="000000"/>
            </w:tcBorders>
          </w:tcPr>
          <w:p w14:paraId="39BB8A6A" w14:textId="17EFAB88" w:rsidR="00340B77" w:rsidRPr="00975B07" w:rsidRDefault="00635E3E" w:rsidP="00FD0B08">
            <w:r>
              <w:t xml:space="preserve">The </w:t>
            </w:r>
            <w:r w:rsidR="006A4155">
              <w:t>Group Finance Director</w:t>
            </w:r>
            <w:r w:rsidR="004F5EFA" w:rsidRPr="004F5EFA" w:rsidDel="004F5EFA">
              <w:t xml:space="preserve"> </w:t>
            </w:r>
            <w:r>
              <w:t xml:space="preserve">decides as follows: </w:t>
            </w:r>
          </w:p>
        </w:tc>
      </w:tr>
      <w:tr w:rsidR="00340B77" w:rsidRPr="00975B07" w14:paraId="1817F3CE" w14:textId="77777777" w:rsidTr="00FD0B08">
        <w:trPr>
          <w:trHeight w:val="283"/>
        </w:trPr>
        <w:tc>
          <w:tcPr>
            <w:tcW w:w="426" w:type="dxa"/>
            <w:tcBorders>
              <w:top w:val="single" w:sz="8" w:space="0" w:color="000000"/>
              <w:left w:val="single" w:sz="8" w:space="0" w:color="000000"/>
              <w:bottom w:val="nil"/>
              <w:right w:val="nil"/>
            </w:tcBorders>
          </w:tcPr>
          <w:p w14:paraId="7809A8B3" w14:textId="77777777" w:rsidR="00340B77" w:rsidRPr="00975B07" w:rsidRDefault="00340B77" w:rsidP="00FD0B08">
            <w:r w:rsidRPr="00975B07">
              <w:t>1.</w:t>
            </w:r>
          </w:p>
        </w:tc>
        <w:tc>
          <w:tcPr>
            <w:tcW w:w="8419" w:type="dxa"/>
            <w:tcBorders>
              <w:top w:val="single" w:sz="8" w:space="0" w:color="000000"/>
              <w:left w:val="nil"/>
              <w:bottom w:val="nil"/>
              <w:right w:val="single" w:sz="8" w:space="0" w:color="000000"/>
            </w:tcBorders>
            <w:shd w:val="clear" w:color="auto" w:fill="auto"/>
          </w:tcPr>
          <w:p w14:paraId="2599CB46" w14:textId="5F4BB51E" w:rsidR="00340B77" w:rsidRPr="001356F1" w:rsidRDefault="004F5EFA" w:rsidP="00FD0B08">
            <w:r w:rsidRPr="005302DB">
              <w:rPr>
                <w:rStyle w:val="Firstpagetablebold"/>
                <w:b w:val="0"/>
                <w:bCs/>
              </w:rPr>
              <w:t>To approve as part of the Council’s approved fleet budget and replacement program</w:t>
            </w:r>
            <w:r>
              <w:rPr>
                <w:rStyle w:val="Firstpagetablebold"/>
                <w:b w:val="0"/>
                <w:bCs/>
              </w:rPr>
              <w:t>me</w:t>
            </w:r>
            <w:r w:rsidRPr="005302DB">
              <w:rPr>
                <w:rStyle w:val="Firstpagetablebold"/>
                <w:b w:val="0"/>
                <w:bCs/>
              </w:rPr>
              <w:t xml:space="preserve"> the procurement of 6 Dennis Eagle Refuse Collection Vehicles (4 Domestic Waste Refuse Collection Vehicles (RCV’s) and 2 Trade waste RCV’s) via the Halton Housing/Link Group Fleet Procurement Framework at a </w:t>
            </w:r>
            <w:r w:rsidR="006A4155">
              <w:rPr>
                <w:rStyle w:val="Firstpagetablebold"/>
                <w:b w:val="0"/>
                <w:bCs/>
              </w:rPr>
              <w:t xml:space="preserve">total </w:t>
            </w:r>
            <w:r w:rsidRPr="005302DB">
              <w:rPr>
                <w:rStyle w:val="Firstpagetablebold"/>
                <w:b w:val="0"/>
                <w:bCs/>
              </w:rPr>
              <w:t>cost of £1,528,314</w:t>
            </w:r>
          </w:p>
        </w:tc>
      </w:tr>
      <w:tr w:rsidR="00340B77" w:rsidRPr="00975B07" w14:paraId="49CA75AD" w14:textId="77777777" w:rsidTr="00FD0B08">
        <w:trPr>
          <w:trHeight w:val="283"/>
        </w:trPr>
        <w:tc>
          <w:tcPr>
            <w:tcW w:w="426" w:type="dxa"/>
            <w:tcBorders>
              <w:top w:val="nil"/>
              <w:left w:val="single" w:sz="8" w:space="0" w:color="000000"/>
              <w:bottom w:val="nil"/>
              <w:right w:val="nil"/>
            </w:tcBorders>
          </w:tcPr>
          <w:p w14:paraId="69F0E23A" w14:textId="368DE3D2" w:rsidR="00340B77" w:rsidRPr="00975B07" w:rsidRDefault="00340B77" w:rsidP="00FD0B08"/>
        </w:tc>
        <w:tc>
          <w:tcPr>
            <w:tcW w:w="8419" w:type="dxa"/>
            <w:tcBorders>
              <w:top w:val="nil"/>
              <w:left w:val="nil"/>
              <w:bottom w:val="nil"/>
              <w:right w:val="single" w:sz="8" w:space="0" w:color="000000"/>
            </w:tcBorders>
            <w:shd w:val="clear" w:color="auto" w:fill="auto"/>
          </w:tcPr>
          <w:p w14:paraId="5923B458" w14:textId="4D976157" w:rsidR="00340B77" w:rsidRPr="001356F1" w:rsidRDefault="00340B77" w:rsidP="00FD0B08"/>
        </w:tc>
      </w:tr>
      <w:tr w:rsidR="00340B77" w:rsidRPr="00975B07" w14:paraId="7CD4FE14" w14:textId="77777777" w:rsidTr="00FD0B08">
        <w:trPr>
          <w:trHeight w:val="283"/>
        </w:trPr>
        <w:tc>
          <w:tcPr>
            <w:tcW w:w="426" w:type="dxa"/>
            <w:tcBorders>
              <w:top w:val="nil"/>
              <w:left w:val="single" w:sz="8" w:space="0" w:color="000000"/>
              <w:bottom w:val="nil"/>
              <w:right w:val="nil"/>
            </w:tcBorders>
          </w:tcPr>
          <w:p w14:paraId="7711424A" w14:textId="36D257BD" w:rsidR="00340B77" w:rsidRPr="00975B07" w:rsidRDefault="00340B77" w:rsidP="00FD0B08"/>
        </w:tc>
        <w:tc>
          <w:tcPr>
            <w:tcW w:w="8419" w:type="dxa"/>
            <w:tcBorders>
              <w:top w:val="nil"/>
              <w:left w:val="nil"/>
              <w:bottom w:val="nil"/>
              <w:right w:val="single" w:sz="8" w:space="0" w:color="000000"/>
            </w:tcBorders>
            <w:shd w:val="clear" w:color="auto" w:fill="auto"/>
          </w:tcPr>
          <w:p w14:paraId="6C2905EB" w14:textId="201951C5" w:rsidR="00340B77" w:rsidRPr="001356F1" w:rsidRDefault="00340B77" w:rsidP="00FD0B08"/>
        </w:tc>
      </w:tr>
      <w:tr w:rsidR="00340B77" w:rsidRPr="00975B07" w14:paraId="4ABFABD8" w14:textId="77777777" w:rsidTr="00FD0B08">
        <w:trPr>
          <w:trHeight w:val="283"/>
        </w:trPr>
        <w:tc>
          <w:tcPr>
            <w:tcW w:w="426" w:type="dxa"/>
            <w:tcBorders>
              <w:top w:val="nil"/>
              <w:left w:val="single" w:sz="8" w:space="0" w:color="000000"/>
              <w:bottom w:val="nil"/>
              <w:right w:val="nil"/>
            </w:tcBorders>
          </w:tcPr>
          <w:p w14:paraId="12245342" w14:textId="43B4E80D" w:rsidR="00340B77" w:rsidRPr="00975B07" w:rsidRDefault="00340B77" w:rsidP="00FD0B08"/>
        </w:tc>
        <w:tc>
          <w:tcPr>
            <w:tcW w:w="8419" w:type="dxa"/>
            <w:tcBorders>
              <w:top w:val="nil"/>
              <w:left w:val="nil"/>
              <w:bottom w:val="nil"/>
              <w:right w:val="single" w:sz="8" w:space="0" w:color="000000"/>
            </w:tcBorders>
            <w:shd w:val="clear" w:color="auto" w:fill="auto"/>
          </w:tcPr>
          <w:p w14:paraId="169AC68C" w14:textId="03B80BCE" w:rsidR="00340B77" w:rsidRPr="001356F1" w:rsidRDefault="00340B77" w:rsidP="00FD0B08"/>
        </w:tc>
      </w:tr>
      <w:tr w:rsidR="00340B77" w:rsidRPr="00975B07" w14:paraId="0BA55342" w14:textId="77777777" w:rsidTr="00FD0B08">
        <w:trPr>
          <w:trHeight w:val="283"/>
        </w:trPr>
        <w:tc>
          <w:tcPr>
            <w:tcW w:w="426" w:type="dxa"/>
            <w:tcBorders>
              <w:top w:val="nil"/>
              <w:left w:val="single" w:sz="8" w:space="0" w:color="000000"/>
              <w:bottom w:val="single" w:sz="8" w:space="0" w:color="000000"/>
              <w:right w:val="nil"/>
            </w:tcBorders>
          </w:tcPr>
          <w:p w14:paraId="36306625" w14:textId="5FEC20C2" w:rsidR="00340B77" w:rsidRPr="00975B07" w:rsidRDefault="00340B77" w:rsidP="00FD0B08"/>
        </w:tc>
        <w:tc>
          <w:tcPr>
            <w:tcW w:w="8419" w:type="dxa"/>
            <w:tcBorders>
              <w:top w:val="nil"/>
              <w:left w:val="nil"/>
              <w:bottom w:val="single" w:sz="8" w:space="0" w:color="000000"/>
              <w:right w:val="single" w:sz="8" w:space="0" w:color="000000"/>
            </w:tcBorders>
            <w:shd w:val="clear" w:color="auto" w:fill="auto"/>
          </w:tcPr>
          <w:p w14:paraId="79CB69C3" w14:textId="3B14DC8C" w:rsidR="00340B77" w:rsidRPr="001356F1" w:rsidRDefault="00340B77" w:rsidP="00FD0B08"/>
        </w:tc>
      </w:tr>
    </w:tbl>
    <w:p w14:paraId="161FC716" w14:textId="77777777" w:rsidR="00340B77" w:rsidRDefault="00340B77" w:rsidP="004A6D2F"/>
    <w:p w14:paraId="20640FB6" w14:textId="77777777" w:rsidR="00340B77" w:rsidRPr="003E4C33" w:rsidRDefault="00340B77" w:rsidP="004A6D2F">
      <w:pPr>
        <w:rPr>
          <w:rFonts w:cs="Arial"/>
        </w:rPr>
      </w:pPr>
    </w:p>
    <w:p w14:paraId="464A13D2" w14:textId="72C968EF" w:rsidR="0040736F" w:rsidRPr="003E4C33" w:rsidRDefault="00F66DCA" w:rsidP="004A6D2F">
      <w:pPr>
        <w:pStyle w:val="Heading1"/>
        <w:rPr>
          <w:rFonts w:cs="Arial"/>
        </w:rPr>
      </w:pPr>
      <w:r w:rsidRPr="003E4C33">
        <w:rPr>
          <w:rFonts w:cs="Arial"/>
        </w:rPr>
        <w:t>Introduction and b</w:t>
      </w:r>
      <w:r w:rsidR="00151888" w:rsidRPr="003E4C33">
        <w:rPr>
          <w:rFonts w:cs="Arial"/>
        </w:rPr>
        <w:t>ackground</w:t>
      </w:r>
      <w:r w:rsidR="00404032" w:rsidRPr="003E4C33">
        <w:rPr>
          <w:rFonts w:cs="Arial"/>
        </w:rPr>
        <w:t xml:space="preserve"> </w:t>
      </w:r>
    </w:p>
    <w:p w14:paraId="5086C4FF" w14:textId="54A0B990" w:rsidR="00B34D6F" w:rsidRDefault="00B34D6F" w:rsidP="00B34D6F">
      <w:pPr>
        <w:pStyle w:val="ListParagraph"/>
        <w:numPr>
          <w:ilvl w:val="0"/>
          <w:numId w:val="45"/>
        </w:numPr>
        <w:rPr>
          <w:rFonts w:cs="Arial"/>
          <w:color w:val="auto"/>
        </w:rPr>
      </w:pPr>
      <w:r>
        <w:rPr>
          <w:rFonts w:cs="Arial"/>
          <w:color w:val="auto"/>
        </w:rPr>
        <w:t>Oxford City Council procure</w:t>
      </w:r>
      <w:r w:rsidR="00AD4D10">
        <w:rPr>
          <w:rFonts w:cs="Arial"/>
          <w:color w:val="auto"/>
        </w:rPr>
        <w:t>s</w:t>
      </w:r>
      <w:r>
        <w:rPr>
          <w:rFonts w:cs="Arial"/>
          <w:color w:val="auto"/>
        </w:rPr>
        <w:t xml:space="preserve"> vehicles on behalf of ODS</w:t>
      </w:r>
      <w:r w:rsidR="006A4155">
        <w:rPr>
          <w:rFonts w:cs="Arial"/>
          <w:color w:val="auto"/>
        </w:rPr>
        <w:t>L</w:t>
      </w:r>
      <w:r>
        <w:rPr>
          <w:rFonts w:cs="Arial"/>
          <w:color w:val="auto"/>
        </w:rPr>
        <w:t xml:space="preserve"> as part of the fleet replacement program</w:t>
      </w:r>
      <w:r w:rsidR="006A4155">
        <w:rPr>
          <w:rFonts w:cs="Arial"/>
          <w:color w:val="auto"/>
        </w:rPr>
        <w:t>me</w:t>
      </w:r>
      <w:r>
        <w:rPr>
          <w:rFonts w:cs="Arial"/>
          <w:color w:val="auto"/>
        </w:rPr>
        <w:t>.</w:t>
      </w:r>
    </w:p>
    <w:p w14:paraId="0896087D" w14:textId="20C24398" w:rsidR="00B34D6F" w:rsidRPr="00B34D6F" w:rsidRDefault="00B34D6F" w:rsidP="00B25378">
      <w:pPr>
        <w:pStyle w:val="ListParagraph"/>
        <w:numPr>
          <w:ilvl w:val="0"/>
          <w:numId w:val="45"/>
        </w:numPr>
        <w:rPr>
          <w:rFonts w:cs="Arial"/>
        </w:rPr>
      </w:pPr>
      <w:r w:rsidRPr="00B34D6F">
        <w:rPr>
          <w:rFonts w:cs="Arial"/>
          <w:color w:val="auto"/>
        </w:rPr>
        <w:t>As part of the program</w:t>
      </w:r>
      <w:r w:rsidR="006A4155">
        <w:rPr>
          <w:rFonts w:cs="Arial"/>
          <w:color w:val="auto"/>
        </w:rPr>
        <w:t>me</w:t>
      </w:r>
      <w:r w:rsidRPr="00B34D6F">
        <w:rPr>
          <w:rFonts w:cs="Arial"/>
          <w:color w:val="auto"/>
        </w:rPr>
        <w:t xml:space="preserve"> and </w:t>
      </w:r>
      <w:r>
        <w:rPr>
          <w:rFonts w:cs="Arial"/>
          <w:color w:val="auto"/>
        </w:rPr>
        <w:t>f</w:t>
      </w:r>
      <w:r w:rsidRPr="00B34D6F">
        <w:rPr>
          <w:rFonts w:cs="Arial"/>
          <w:color w:val="auto"/>
        </w:rPr>
        <w:t>ollowing a compliant procurement process undertaking d</w:t>
      </w:r>
      <w:r w:rsidRPr="00B34D6F">
        <w:rPr>
          <w:rFonts w:cs="Arial"/>
        </w:rPr>
        <w:t>esk-based research with 9 suppliers on the Halton Housing / Link Group Fleet Procurement Framework</w:t>
      </w:r>
      <w:r>
        <w:rPr>
          <w:rFonts w:cs="Arial"/>
        </w:rPr>
        <w:t xml:space="preserve">, it was established that only Dennis Eagle </w:t>
      </w:r>
      <w:r w:rsidR="006A4155">
        <w:rPr>
          <w:rFonts w:cs="Arial"/>
        </w:rPr>
        <w:t xml:space="preserve">is </w:t>
      </w:r>
      <w:r>
        <w:rPr>
          <w:rFonts w:cs="Arial"/>
        </w:rPr>
        <w:t>able to provide large volume narrow body vehicles which are required for operational use within the City of Oxford.</w:t>
      </w:r>
    </w:p>
    <w:p w14:paraId="1DD4BE27" w14:textId="584D61DE" w:rsidR="00BD1F7A" w:rsidRDefault="00B34D6F" w:rsidP="00B34D6F">
      <w:pPr>
        <w:pStyle w:val="ListParagraph"/>
        <w:numPr>
          <w:ilvl w:val="0"/>
          <w:numId w:val="45"/>
        </w:numPr>
        <w:rPr>
          <w:rFonts w:cs="Arial"/>
          <w:color w:val="auto"/>
        </w:rPr>
      </w:pPr>
      <w:r>
        <w:rPr>
          <w:rFonts w:cs="Arial"/>
          <w:color w:val="auto"/>
        </w:rPr>
        <w:t xml:space="preserve">Terms and conditions </w:t>
      </w:r>
      <w:r w:rsidR="006122A3">
        <w:rPr>
          <w:rFonts w:cs="Arial"/>
          <w:color w:val="auto"/>
        </w:rPr>
        <w:t xml:space="preserve">for the purchase </w:t>
      </w:r>
      <w:r>
        <w:rPr>
          <w:rFonts w:cs="Arial"/>
          <w:color w:val="auto"/>
        </w:rPr>
        <w:t xml:space="preserve">have been agreed </w:t>
      </w:r>
      <w:r w:rsidR="006122A3">
        <w:rPr>
          <w:rFonts w:cs="Arial"/>
          <w:color w:val="auto"/>
        </w:rPr>
        <w:t xml:space="preserve">in consultation </w:t>
      </w:r>
      <w:r>
        <w:rPr>
          <w:rFonts w:cs="Arial"/>
          <w:color w:val="auto"/>
        </w:rPr>
        <w:t xml:space="preserve">with the </w:t>
      </w:r>
      <w:r w:rsidR="006122A3">
        <w:rPr>
          <w:rFonts w:cs="Arial"/>
          <w:color w:val="auto"/>
        </w:rPr>
        <w:t xml:space="preserve">Council’s </w:t>
      </w:r>
      <w:r>
        <w:rPr>
          <w:rFonts w:cs="Arial"/>
          <w:color w:val="auto"/>
        </w:rPr>
        <w:t>legal team and this procurement falls within the Council</w:t>
      </w:r>
      <w:r w:rsidR="006122A3">
        <w:rPr>
          <w:rFonts w:cs="Arial"/>
          <w:color w:val="auto"/>
        </w:rPr>
        <w:t>’</w:t>
      </w:r>
      <w:r>
        <w:rPr>
          <w:rFonts w:cs="Arial"/>
          <w:color w:val="auto"/>
        </w:rPr>
        <w:t>s fleet replacement programme an</w:t>
      </w:r>
      <w:r w:rsidR="006D5A12">
        <w:rPr>
          <w:rFonts w:cs="Arial"/>
          <w:color w:val="auto"/>
        </w:rPr>
        <w:t>d</w:t>
      </w:r>
      <w:r>
        <w:rPr>
          <w:rFonts w:cs="Arial"/>
          <w:color w:val="auto"/>
        </w:rPr>
        <w:t xml:space="preserve"> budget.</w:t>
      </w:r>
    </w:p>
    <w:p w14:paraId="18F8FE51" w14:textId="70D82B00" w:rsidR="006122A3" w:rsidRPr="00C55247" w:rsidRDefault="006122A3" w:rsidP="00B34D6F">
      <w:pPr>
        <w:pStyle w:val="ListParagraph"/>
        <w:numPr>
          <w:ilvl w:val="0"/>
          <w:numId w:val="45"/>
        </w:numPr>
        <w:rPr>
          <w:rFonts w:cs="Arial"/>
          <w:color w:val="auto"/>
        </w:rPr>
      </w:pPr>
      <w:r w:rsidRPr="006122A3">
        <w:rPr>
          <w:rFonts w:cs="Arial"/>
          <w:color w:val="auto"/>
        </w:rPr>
        <w:t>The Cabinet</w:t>
      </w:r>
      <w:r>
        <w:rPr>
          <w:rFonts w:cs="Arial"/>
          <w:color w:val="auto"/>
        </w:rPr>
        <w:t>,</w:t>
      </w:r>
      <w:r w:rsidRPr="006122A3">
        <w:t xml:space="preserve"> </w:t>
      </w:r>
      <w:r w:rsidRPr="006122A3">
        <w:rPr>
          <w:rFonts w:cs="Arial"/>
          <w:color w:val="auto"/>
        </w:rPr>
        <w:t>at its meeting on 22 January 2025</w:t>
      </w:r>
      <w:r>
        <w:rPr>
          <w:rFonts w:cs="Arial"/>
          <w:color w:val="auto"/>
        </w:rPr>
        <w:t>,</w:t>
      </w:r>
      <w:r w:rsidRPr="006122A3">
        <w:rPr>
          <w:rFonts w:cs="Arial"/>
          <w:color w:val="auto"/>
        </w:rPr>
        <w:t xml:space="preserve"> delegated authority to the Group Finance Director, in consultation with the Director of Law, Governance and Strategy, to award the contract(s) to purchase these vehicles.</w:t>
      </w:r>
    </w:p>
    <w:p w14:paraId="058F9060" w14:textId="77777777" w:rsidR="00633578" w:rsidRPr="00C55247" w:rsidRDefault="006B2DE1" w:rsidP="002B6836">
      <w:pPr>
        <w:pStyle w:val="Heading1"/>
        <w:rPr>
          <w:rFonts w:cs="Arial"/>
          <w:color w:val="auto"/>
        </w:rPr>
      </w:pPr>
      <w:r w:rsidRPr="00C55247">
        <w:rPr>
          <w:rFonts w:cs="Arial"/>
          <w:color w:val="auto"/>
        </w:rPr>
        <w:t xml:space="preserve">Reasons for the decision </w:t>
      </w:r>
    </w:p>
    <w:p w14:paraId="2DCE1AAC" w14:textId="646F1CFC" w:rsidR="006D5A12" w:rsidRDefault="00B34D6F" w:rsidP="006C7D2E">
      <w:pPr>
        <w:pStyle w:val="bParagraphtext"/>
        <w:rPr>
          <w:rFonts w:cs="Arial"/>
          <w:color w:val="auto"/>
        </w:rPr>
      </w:pPr>
      <w:r>
        <w:rPr>
          <w:rFonts w:cs="Arial"/>
          <w:color w:val="auto"/>
        </w:rPr>
        <w:t xml:space="preserve">The vehicles are required to maintain a fully functioning fleet of </w:t>
      </w:r>
      <w:r w:rsidR="006122A3">
        <w:rPr>
          <w:rFonts w:cs="Arial"/>
          <w:color w:val="auto"/>
        </w:rPr>
        <w:t>w</w:t>
      </w:r>
      <w:r>
        <w:rPr>
          <w:rFonts w:cs="Arial"/>
          <w:color w:val="auto"/>
        </w:rPr>
        <w:t xml:space="preserve">aste </w:t>
      </w:r>
      <w:r w:rsidR="006122A3">
        <w:rPr>
          <w:rFonts w:cs="Arial"/>
          <w:color w:val="auto"/>
        </w:rPr>
        <w:t>c</w:t>
      </w:r>
      <w:r>
        <w:rPr>
          <w:rFonts w:cs="Arial"/>
          <w:color w:val="auto"/>
        </w:rPr>
        <w:t xml:space="preserve">ollection vehicles to replace </w:t>
      </w:r>
      <w:r w:rsidR="006D5A12">
        <w:rPr>
          <w:rFonts w:cs="Arial"/>
          <w:color w:val="auto"/>
        </w:rPr>
        <w:t>vehicles that are approaching or have approached end of life.</w:t>
      </w:r>
    </w:p>
    <w:p w14:paraId="38125097" w14:textId="652A54D2" w:rsidR="008F1BB4" w:rsidRPr="00C55247" w:rsidRDefault="006D5A12" w:rsidP="001A1BA1">
      <w:pPr>
        <w:pStyle w:val="Heading1"/>
        <w:rPr>
          <w:rFonts w:cs="Arial"/>
          <w:color w:val="auto"/>
        </w:rPr>
      </w:pPr>
      <w:r>
        <w:rPr>
          <w:rFonts w:cs="Arial"/>
          <w:color w:val="auto"/>
        </w:rPr>
        <w:t>Eq</w:t>
      </w:r>
      <w:r w:rsidR="008F1BB4" w:rsidRPr="00C55247">
        <w:rPr>
          <w:rFonts w:cs="Arial"/>
          <w:color w:val="auto"/>
        </w:rPr>
        <w:t xml:space="preserve">ualities Impact </w:t>
      </w:r>
    </w:p>
    <w:p w14:paraId="46C94C97" w14:textId="0396647F" w:rsidR="009D3627" w:rsidRPr="00C55247" w:rsidRDefault="006D5A12" w:rsidP="6705CB2F">
      <w:pPr>
        <w:pStyle w:val="ListParagraph"/>
        <w:rPr>
          <w:color w:val="auto"/>
        </w:rPr>
      </w:pPr>
      <w:r>
        <w:rPr>
          <w:color w:val="auto"/>
        </w:rPr>
        <w:t>N/A</w:t>
      </w:r>
    </w:p>
    <w:p w14:paraId="7AED9DA2" w14:textId="77E21A27" w:rsidR="009E68E0" w:rsidRPr="00C55247" w:rsidRDefault="009E68E0" w:rsidP="001A1BA1">
      <w:pPr>
        <w:pStyle w:val="Heading1"/>
        <w:rPr>
          <w:rFonts w:cs="Arial"/>
          <w:color w:val="auto"/>
        </w:rPr>
      </w:pPr>
      <w:r w:rsidRPr="00C55247">
        <w:rPr>
          <w:rFonts w:cs="Arial"/>
          <w:color w:val="auto"/>
        </w:rPr>
        <w:t xml:space="preserve">Risks </w:t>
      </w:r>
    </w:p>
    <w:p w14:paraId="1585D049" w14:textId="096CB832" w:rsidR="009E68E0" w:rsidRPr="00C55247" w:rsidRDefault="006D5A12" w:rsidP="009E68E0">
      <w:pPr>
        <w:pStyle w:val="ListParagraph"/>
        <w:rPr>
          <w:color w:val="auto"/>
        </w:rPr>
      </w:pPr>
      <w:r>
        <w:rPr>
          <w:color w:val="auto"/>
        </w:rPr>
        <w:t>N/A</w:t>
      </w:r>
    </w:p>
    <w:p w14:paraId="6A43684D" w14:textId="77777777" w:rsidR="00630829" w:rsidRPr="00C55247" w:rsidRDefault="00630829" w:rsidP="00630829">
      <w:pPr>
        <w:pStyle w:val="bParagraphtext"/>
        <w:numPr>
          <w:ilvl w:val="0"/>
          <w:numId w:val="0"/>
        </w:numPr>
        <w:rPr>
          <w:color w:val="auto"/>
        </w:rPr>
      </w:pPr>
      <w:r w:rsidRPr="00C55247">
        <w:rPr>
          <w:b/>
          <w:color w:val="auto"/>
        </w:rPr>
        <w:t xml:space="preserve">Carbon and Environmental Considerations </w:t>
      </w:r>
    </w:p>
    <w:p w14:paraId="370548E2" w14:textId="781FE014" w:rsidR="00630829" w:rsidRPr="00C55247" w:rsidRDefault="006D5A12" w:rsidP="00630829">
      <w:pPr>
        <w:pStyle w:val="bParagraphtext"/>
        <w:rPr>
          <w:color w:val="auto"/>
        </w:rPr>
      </w:pPr>
      <w:r>
        <w:rPr>
          <w:color w:val="auto"/>
        </w:rPr>
        <w:t>N/A</w:t>
      </w:r>
    </w:p>
    <w:p w14:paraId="2454F4E3" w14:textId="77777777" w:rsidR="00630829" w:rsidRDefault="00630829" w:rsidP="00630829">
      <w:pPr>
        <w:pStyle w:val="ListParagraph"/>
        <w:numPr>
          <w:ilvl w:val="0"/>
          <w:numId w:val="0"/>
        </w:numPr>
        <w:ind w:left="426"/>
      </w:pPr>
    </w:p>
    <w:p w14:paraId="4282B049" w14:textId="08C55620" w:rsidR="00E87F7A" w:rsidRPr="003E4C33" w:rsidRDefault="001A1BA1" w:rsidP="001A1BA1">
      <w:pPr>
        <w:pStyle w:val="Heading1"/>
        <w:rPr>
          <w:rFonts w:cs="Arial"/>
        </w:rPr>
      </w:pPr>
      <w:r w:rsidRPr="003E4C33">
        <w:rPr>
          <w:rFonts w:cs="Arial"/>
        </w:rPr>
        <w:t>I</w:t>
      </w:r>
      <w:r w:rsidR="00E87F7A" w:rsidRPr="003E4C33">
        <w:rPr>
          <w:rFonts w:cs="Arial"/>
        </w:rPr>
        <w:t xml:space="preserve">mplications </w:t>
      </w:r>
      <w:r w:rsidR="67763C94" w:rsidRPr="003E4C33">
        <w:rPr>
          <w:rFonts w:cs="Arial"/>
        </w:rPr>
        <w:t>of making the decision</w:t>
      </w:r>
      <w:r w:rsidR="00E87F7A" w:rsidRPr="003E4C33">
        <w:rPr>
          <w:rFonts w:cs="Arial"/>
        </w:rPr>
        <w:t xml:space="preserve"> </w:t>
      </w:r>
    </w:p>
    <w:tbl>
      <w:tblPr>
        <w:tblStyle w:val="TableGrid"/>
        <w:tblW w:w="0" w:type="auto"/>
        <w:tblLook w:val="04A0" w:firstRow="1" w:lastRow="0" w:firstColumn="1" w:lastColumn="0" w:noHBand="0" w:noVBand="1"/>
      </w:tblPr>
      <w:tblGrid>
        <w:gridCol w:w="1883"/>
        <w:gridCol w:w="4379"/>
        <w:gridCol w:w="3026"/>
      </w:tblGrid>
      <w:tr w:rsidR="00372A82" w:rsidRPr="003E4C33" w14:paraId="44F594ED" w14:textId="77777777" w:rsidTr="00BD1F7A">
        <w:tc>
          <w:tcPr>
            <w:tcW w:w="1883" w:type="dxa"/>
          </w:tcPr>
          <w:p w14:paraId="2AB1A861" w14:textId="77777777" w:rsidR="00372A82" w:rsidRPr="003E4C33" w:rsidRDefault="00372A82" w:rsidP="00C076B9">
            <w:pPr>
              <w:pStyle w:val="Bulletpoints"/>
              <w:numPr>
                <w:ilvl w:val="0"/>
                <w:numId w:val="0"/>
              </w:numPr>
              <w:rPr>
                <w:rFonts w:cs="Arial"/>
                <w:b/>
              </w:rPr>
            </w:pPr>
            <w:r w:rsidRPr="003E4C33">
              <w:rPr>
                <w:rFonts w:cs="Arial"/>
                <w:b/>
              </w:rPr>
              <w:t>Financial implications</w:t>
            </w:r>
          </w:p>
        </w:tc>
        <w:tc>
          <w:tcPr>
            <w:tcW w:w="4379" w:type="dxa"/>
          </w:tcPr>
          <w:p w14:paraId="0696855A" w14:textId="6ED0B726" w:rsidR="00372A82" w:rsidRPr="00C55247" w:rsidRDefault="006D5A12" w:rsidP="00CB7A4F">
            <w:pPr>
              <w:rPr>
                <w:rFonts w:cs="Arial"/>
                <w:color w:val="auto"/>
              </w:rPr>
            </w:pPr>
            <w:r>
              <w:rPr>
                <w:rStyle w:val="bParagraphtextChar"/>
                <w:rFonts w:cs="Arial"/>
                <w:color w:val="auto"/>
              </w:rPr>
              <w:t>A</w:t>
            </w:r>
            <w:r>
              <w:rPr>
                <w:rStyle w:val="bParagraphtextChar"/>
              </w:rPr>
              <w:t>ll financial considerations are agreed yearly when the financial budget is set for the fleet replacement programme.</w:t>
            </w:r>
            <w:r w:rsidR="00CB7A4F" w:rsidRPr="00C55247">
              <w:rPr>
                <w:rStyle w:val="bParagraphtextChar"/>
                <w:rFonts w:cs="Arial"/>
                <w:color w:val="auto"/>
              </w:rPr>
              <w:t xml:space="preserve"> </w:t>
            </w:r>
            <w:r w:rsidR="006122A3">
              <w:rPr>
                <w:rStyle w:val="bParagraphtextChar"/>
                <w:rFonts w:cs="Arial"/>
                <w:color w:val="auto"/>
              </w:rPr>
              <w:t>T</w:t>
            </w:r>
            <w:r w:rsidR="006122A3">
              <w:rPr>
                <w:rStyle w:val="bParagraphtextChar"/>
              </w:rPr>
              <w:t>he cost of the purchase of the vehicles is within the established budget.</w:t>
            </w:r>
          </w:p>
        </w:tc>
        <w:tc>
          <w:tcPr>
            <w:tcW w:w="3026" w:type="dxa"/>
          </w:tcPr>
          <w:p w14:paraId="57868ECF" w14:textId="77777777" w:rsidR="00372A82" w:rsidRPr="00C55247" w:rsidRDefault="001A1BA1" w:rsidP="00C076B9">
            <w:pPr>
              <w:pStyle w:val="Bulletpoints"/>
              <w:numPr>
                <w:ilvl w:val="0"/>
                <w:numId w:val="0"/>
              </w:numPr>
              <w:rPr>
                <w:rFonts w:cs="Arial"/>
                <w:b/>
                <w:color w:val="auto"/>
              </w:rPr>
            </w:pPr>
            <w:r w:rsidRPr="00C55247">
              <w:rPr>
                <w:rFonts w:cs="Arial"/>
                <w:b/>
                <w:color w:val="auto"/>
              </w:rPr>
              <w:t>Completed by:</w:t>
            </w:r>
          </w:p>
          <w:p w14:paraId="60216F1E" w14:textId="2F6038C8" w:rsidR="001A1BA1" w:rsidRDefault="006D5A12" w:rsidP="00C076B9">
            <w:pPr>
              <w:pStyle w:val="Bulletpoints"/>
              <w:numPr>
                <w:ilvl w:val="0"/>
                <w:numId w:val="0"/>
              </w:numPr>
              <w:rPr>
                <w:rFonts w:cs="Arial"/>
                <w:color w:val="auto"/>
              </w:rPr>
            </w:pPr>
            <w:r>
              <w:rPr>
                <w:rFonts w:cs="Arial"/>
                <w:color w:val="auto"/>
              </w:rPr>
              <w:t>Annette Osborne</w:t>
            </w:r>
          </w:p>
          <w:p w14:paraId="5864FFD1" w14:textId="5637CAED" w:rsidR="006D5A12" w:rsidRPr="00C55247" w:rsidRDefault="006D5A12" w:rsidP="00C076B9">
            <w:pPr>
              <w:pStyle w:val="Bulletpoints"/>
              <w:numPr>
                <w:ilvl w:val="0"/>
                <w:numId w:val="0"/>
              </w:numPr>
              <w:rPr>
                <w:rFonts w:cs="Arial"/>
                <w:color w:val="auto"/>
              </w:rPr>
            </w:pPr>
            <w:r>
              <w:rPr>
                <w:rFonts w:cs="Arial"/>
                <w:color w:val="auto"/>
              </w:rPr>
              <w:t>Procurement Manager</w:t>
            </w:r>
          </w:p>
          <w:p w14:paraId="7DB0BC85" w14:textId="77777777" w:rsidR="001A1BA1" w:rsidRPr="00C55247" w:rsidRDefault="001A1BA1" w:rsidP="00C076B9">
            <w:pPr>
              <w:pStyle w:val="Bulletpoints"/>
              <w:numPr>
                <w:ilvl w:val="0"/>
                <w:numId w:val="0"/>
              </w:numPr>
              <w:rPr>
                <w:rFonts w:cs="Arial"/>
                <w:b/>
                <w:color w:val="auto"/>
              </w:rPr>
            </w:pPr>
            <w:r w:rsidRPr="00C55247">
              <w:rPr>
                <w:rFonts w:cs="Arial"/>
                <w:b/>
                <w:color w:val="auto"/>
              </w:rPr>
              <w:t>Date:</w:t>
            </w:r>
          </w:p>
          <w:p w14:paraId="003D265E" w14:textId="691DCDA0" w:rsidR="001A1BA1" w:rsidRPr="00C55247" w:rsidRDefault="006D5A12" w:rsidP="00C076B9">
            <w:pPr>
              <w:pStyle w:val="Bulletpoints"/>
              <w:numPr>
                <w:ilvl w:val="0"/>
                <w:numId w:val="0"/>
              </w:numPr>
              <w:rPr>
                <w:rFonts w:cs="Arial"/>
                <w:color w:val="auto"/>
              </w:rPr>
            </w:pPr>
            <w:r>
              <w:rPr>
                <w:rFonts w:cs="Arial"/>
                <w:color w:val="auto"/>
              </w:rPr>
              <w:t>4</w:t>
            </w:r>
            <w:r w:rsidRPr="006D5A12">
              <w:rPr>
                <w:rFonts w:cs="Arial"/>
                <w:color w:val="auto"/>
                <w:vertAlign w:val="superscript"/>
              </w:rPr>
              <w:t>th</w:t>
            </w:r>
            <w:r>
              <w:rPr>
                <w:rFonts w:cs="Arial"/>
                <w:color w:val="auto"/>
              </w:rPr>
              <w:t xml:space="preserve"> April 2025</w:t>
            </w:r>
          </w:p>
        </w:tc>
      </w:tr>
      <w:tr w:rsidR="00372A82" w:rsidRPr="003E4C33" w14:paraId="7D8DECFB" w14:textId="77777777" w:rsidTr="00BD1F7A">
        <w:tc>
          <w:tcPr>
            <w:tcW w:w="1883" w:type="dxa"/>
          </w:tcPr>
          <w:p w14:paraId="1C5F2B75" w14:textId="77777777" w:rsidR="00372A82" w:rsidRPr="003E4C33" w:rsidRDefault="00372A82" w:rsidP="008A34D3">
            <w:pPr>
              <w:pStyle w:val="Bulletpoints"/>
              <w:numPr>
                <w:ilvl w:val="0"/>
                <w:numId w:val="0"/>
              </w:numPr>
              <w:rPr>
                <w:rFonts w:cs="Arial"/>
                <w:b/>
              </w:rPr>
            </w:pPr>
            <w:r w:rsidRPr="003E4C33">
              <w:rPr>
                <w:rFonts w:cs="Arial"/>
                <w:b/>
              </w:rPr>
              <w:t xml:space="preserve">Legal </w:t>
            </w:r>
            <w:r w:rsidR="008A34D3" w:rsidRPr="003E4C33">
              <w:rPr>
                <w:rFonts w:cs="Arial"/>
                <w:b/>
              </w:rPr>
              <w:t xml:space="preserve">implications </w:t>
            </w:r>
          </w:p>
        </w:tc>
        <w:tc>
          <w:tcPr>
            <w:tcW w:w="4379" w:type="dxa"/>
          </w:tcPr>
          <w:p w14:paraId="0A12E3D3" w14:textId="6180F6DD" w:rsidR="00372A82" w:rsidRPr="00D50A23" w:rsidRDefault="006122A3" w:rsidP="005302DB">
            <w:pPr>
              <w:pStyle w:val="bParagraphtext"/>
              <w:tabs>
                <w:tab w:val="left" w:pos="176"/>
              </w:tabs>
            </w:pPr>
            <w:r>
              <w:t xml:space="preserve">A fully compliant procurement exercise has been carried out and terms agreed with the supplier. </w:t>
            </w:r>
            <w:r w:rsidR="00C856F4">
              <w:lastRenderedPageBreak/>
              <w:t>Once purchased the vehicles will be held by the Council, depreciated over 7 years but leased to ODSL over that time with an appropriate leasing charge inclusive of interest payable to Council under the lease arrangements.</w:t>
            </w:r>
          </w:p>
          <w:p w14:paraId="11BAD199" w14:textId="1E7CFB13" w:rsidR="00372A82" w:rsidRPr="00C55247" w:rsidRDefault="00CB7A4F" w:rsidP="00CB7A4F">
            <w:pPr>
              <w:rPr>
                <w:rFonts w:cs="Arial"/>
                <w:color w:val="auto"/>
              </w:rPr>
            </w:pPr>
            <w:r w:rsidRPr="00C55247">
              <w:rPr>
                <w:rStyle w:val="bParagraphtextChar"/>
                <w:rFonts w:cs="Arial"/>
                <w:color w:val="auto"/>
              </w:rPr>
              <w:t xml:space="preserve">IN ADDITION TO </w:t>
            </w:r>
            <w:proofErr w:type="spellStart"/>
            <w:r w:rsidRPr="00C55247">
              <w:rPr>
                <w:rStyle w:val="bParagraphtextChar"/>
                <w:rFonts w:cs="Arial"/>
                <w:color w:val="auto"/>
              </w:rPr>
              <w:t>HoL&amp;G</w:t>
            </w:r>
            <w:proofErr w:type="spellEnd"/>
            <w:r w:rsidRPr="00C55247">
              <w:rPr>
                <w:rStyle w:val="bParagraphtextChar"/>
                <w:rFonts w:cs="Arial"/>
                <w:color w:val="auto"/>
              </w:rPr>
              <w:t xml:space="preserve"> CONSULTATION </w:t>
            </w:r>
          </w:p>
        </w:tc>
        <w:tc>
          <w:tcPr>
            <w:tcW w:w="3026" w:type="dxa"/>
          </w:tcPr>
          <w:p w14:paraId="47079A0C" w14:textId="77777777" w:rsidR="001A1BA1" w:rsidRPr="00C55247" w:rsidRDefault="001A1BA1" w:rsidP="001A1BA1">
            <w:pPr>
              <w:pStyle w:val="Bulletpoints"/>
              <w:numPr>
                <w:ilvl w:val="0"/>
                <w:numId w:val="0"/>
              </w:numPr>
              <w:rPr>
                <w:rFonts w:cs="Arial"/>
                <w:b/>
                <w:color w:val="auto"/>
              </w:rPr>
            </w:pPr>
            <w:r w:rsidRPr="00C55247">
              <w:rPr>
                <w:rFonts w:cs="Arial"/>
                <w:b/>
                <w:color w:val="auto"/>
              </w:rPr>
              <w:lastRenderedPageBreak/>
              <w:t>Completed by:</w:t>
            </w:r>
          </w:p>
          <w:p w14:paraId="09AD926F" w14:textId="21AF274D" w:rsidR="001A1BA1" w:rsidRPr="00C55247" w:rsidRDefault="006122A3" w:rsidP="001A1BA1">
            <w:pPr>
              <w:pStyle w:val="Bulletpoints"/>
              <w:numPr>
                <w:ilvl w:val="0"/>
                <w:numId w:val="0"/>
              </w:numPr>
              <w:rPr>
                <w:rFonts w:cs="Arial"/>
                <w:color w:val="auto"/>
              </w:rPr>
            </w:pPr>
            <w:r>
              <w:rPr>
                <w:rFonts w:cs="Arial"/>
                <w:color w:val="auto"/>
              </w:rPr>
              <w:lastRenderedPageBreak/>
              <w:t>Emma Griffiths, Legal Services Manager</w:t>
            </w:r>
          </w:p>
          <w:p w14:paraId="62D75828" w14:textId="77777777" w:rsidR="001A1BA1" w:rsidRPr="00C55247" w:rsidRDefault="001A1BA1" w:rsidP="001A1BA1">
            <w:pPr>
              <w:pStyle w:val="Bulletpoints"/>
              <w:numPr>
                <w:ilvl w:val="0"/>
                <w:numId w:val="0"/>
              </w:numPr>
              <w:rPr>
                <w:rFonts w:cs="Arial"/>
                <w:b/>
                <w:color w:val="auto"/>
              </w:rPr>
            </w:pPr>
            <w:r w:rsidRPr="00C55247">
              <w:rPr>
                <w:rFonts w:cs="Arial"/>
                <w:b/>
                <w:color w:val="auto"/>
              </w:rPr>
              <w:t>Date:</w:t>
            </w:r>
          </w:p>
          <w:p w14:paraId="7A5DDA55" w14:textId="25BE9247" w:rsidR="00372A82" w:rsidRPr="00C55247" w:rsidRDefault="006122A3" w:rsidP="001A1BA1">
            <w:pPr>
              <w:pStyle w:val="Bulletpoints"/>
              <w:numPr>
                <w:ilvl w:val="0"/>
                <w:numId w:val="0"/>
              </w:numPr>
              <w:rPr>
                <w:rFonts w:cs="Arial"/>
                <w:color w:val="auto"/>
              </w:rPr>
            </w:pPr>
            <w:r>
              <w:rPr>
                <w:rFonts w:cs="Arial"/>
                <w:color w:val="auto"/>
              </w:rPr>
              <w:t>8 April 2025</w:t>
            </w:r>
          </w:p>
        </w:tc>
      </w:tr>
      <w:tr w:rsidR="001A1BA1" w:rsidRPr="003E4C33" w14:paraId="6F38FEBF" w14:textId="77777777" w:rsidTr="00BD1F7A">
        <w:tc>
          <w:tcPr>
            <w:tcW w:w="1883" w:type="dxa"/>
          </w:tcPr>
          <w:p w14:paraId="48C94DFF" w14:textId="77777777" w:rsidR="001A1BA1" w:rsidRPr="003E4C33" w:rsidRDefault="001A1BA1" w:rsidP="00C076B9">
            <w:pPr>
              <w:pStyle w:val="Bulletpoints"/>
              <w:numPr>
                <w:ilvl w:val="0"/>
                <w:numId w:val="0"/>
              </w:numPr>
              <w:rPr>
                <w:rFonts w:cs="Arial"/>
                <w:b/>
              </w:rPr>
            </w:pPr>
            <w:r w:rsidRPr="003E4C33">
              <w:rPr>
                <w:rFonts w:cs="Arial"/>
                <w:b/>
              </w:rPr>
              <w:lastRenderedPageBreak/>
              <w:t>Other implications</w:t>
            </w:r>
          </w:p>
        </w:tc>
        <w:tc>
          <w:tcPr>
            <w:tcW w:w="4379" w:type="dxa"/>
          </w:tcPr>
          <w:p w14:paraId="6DC2105E" w14:textId="6E0EC27F" w:rsidR="00CB7A4F" w:rsidRPr="00C55247" w:rsidRDefault="005302DB" w:rsidP="00372A82">
            <w:pPr>
              <w:pStyle w:val="bParagraphtext"/>
              <w:numPr>
                <w:ilvl w:val="0"/>
                <w:numId w:val="0"/>
              </w:numPr>
              <w:rPr>
                <w:rFonts w:cs="Arial"/>
                <w:color w:val="auto"/>
              </w:rPr>
            </w:pPr>
            <w:r>
              <w:rPr>
                <w:rFonts w:cs="Arial"/>
                <w:color w:val="auto"/>
              </w:rPr>
              <w:t>None</w:t>
            </w:r>
          </w:p>
        </w:tc>
        <w:tc>
          <w:tcPr>
            <w:tcW w:w="3026" w:type="dxa"/>
          </w:tcPr>
          <w:p w14:paraId="48FAD318" w14:textId="77777777" w:rsidR="001A1BA1" w:rsidRPr="00C55247" w:rsidRDefault="001A1BA1" w:rsidP="001A1BA1">
            <w:pPr>
              <w:pStyle w:val="Bulletpoints"/>
              <w:numPr>
                <w:ilvl w:val="0"/>
                <w:numId w:val="0"/>
              </w:numPr>
              <w:rPr>
                <w:rFonts w:cs="Arial"/>
                <w:b/>
                <w:color w:val="auto"/>
              </w:rPr>
            </w:pPr>
            <w:r w:rsidRPr="00C55247">
              <w:rPr>
                <w:rFonts w:cs="Arial"/>
                <w:b/>
                <w:color w:val="auto"/>
              </w:rPr>
              <w:t>Completed by:</w:t>
            </w:r>
          </w:p>
          <w:p w14:paraId="2E07924C" w14:textId="77777777" w:rsidR="006D5A12" w:rsidRDefault="006D5A12" w:rsidP="006D5A12">
            <w:pPr>
              <w:pStyle w:val="Bulletpoints"/>
              <w:numPr>
                <w:ilvl w:val="0"/>
                <w:numId w:val="0"/>
              </w:numPr>
              <w:rPr>
                <w:rFonts w:cs="Arial"/>
                <w:color w:val="auto"/>
              </w:rPr>
            </w:pPr>
            <w:r>
              <w:rPr>
                <w:rFonts w:cs="Arial"/>
                <w:color w:val="auto"/>
              </w:rPr>
              <w:t>Annette Osborne</w:t>
            </w:r>
          </w:p>
          <w:p w14:paraId="73844978" w14:textId="77777777" w:rsidR="006D5A12" w:rsidRPr="00C55247" w:rsidRDefault="006D5A12" w:rsidP="006D5A12">
            <w:pPr>
              <w:pStyle w:val="Bulletpoints"/>
              <w:numPr>
                <w:ilvl w:val="0"/>
                <w:numId w:val="0"/>
              </w:numPr>
              <w:rPr>
                <w:rFonts w:cs="Arial"/>
                <w:color w:val="auto"/>
              </w:rPr>
            </w:pPr>
            <w:r>
              <w:rPr>
                <w:rFonts w:cs="Arial"/>
                <w:color w:val="auto"/>
              </w:rPr>
              <w:t>Procurement Manager</w:t>
            </w:r>
          </w:p>
          <w:p w14:paraId="60AAB84A" w14:textId="77777777" w:rsidR="006D5A12" w:rsidRPr="00C55247" w:rsidRDefault="006D5A12" w:rsidP="006D5A12">
            <w:pPr>
              <w:pStyle w:val="Bulletpoints"/>
              <w:numPr>
                <w:ilvl w:val="0"/>
                <w:numId w:val="0"/>
              </w:numPr>
              <w:rPr>
                <w:rFonts w:cs="Arial"/>
                <w:b/>
                <w:color w:val="auto"/>
              </w:rPr>
            </w:pPr>
            <w:r w:rsidRPr="00C55247">
              <w:rPr>
                <w:rFonts w:cs="Arial"/>
                <w:b/>
                <w:color w:val="auto"/>
              </w:rPr>
              <w:t>Date:</w:t>
            </w:r>
          </w:p>
          <w:p w14:paraId="68285B07" w14:textId="507B5E2C" w:rsidR="001A1BA1" w:rsidRPr="00C55247" w:rsidRDefault="006D5A12" w:rsidP="001A1BA1">
            <w:pPr>
              <w:pStyle w:val="Bulletpoints"/>
              <w:numPr>
                <w:ilvl w:val="0"/>
                <w:numId w:val="0"/>
              </w:numPr>
              <w:rPr>
                <w:rFonts w:cs="Arial"/>
                <w:color w:val="auto"/>
              </w:rPr>
            </w:pPr>
            <w:r>
              <w:rPr>
                <w:rFonts w:cs="Arial"/>
                <w:color w:val="auto"/>
              </w:rPr>
              <w:t>4</w:t>
            </w:r>
            <w:r w:rsidRPr="006D5A12">
              <w:rPr>
                <w:rFonts w:cs="Arial"/>
                <w:color w:val="auto"/>
                <w:vertAlign w:val="superscript"/>
              </w:rPr>
              <w:t>th</w:t>
            </w:r>
            <w:r>
              <w:rPr>
                <w:rFonts w:cs="Arial"/>
                <w:color w:val="auto"/>
              </w:rPr>
              <w:t xml:space="preserve"> April 2025</w:t>
            </w:r>
          </w:p>
        </w:tc>
      </w:tr>
      <w:tr w:rsidR="007967CA" w:rsidRPr="003E4C33" w14:paraId="2C18B277" w14:textId="77777777" w:rsidTr="00BD1F7A">
        <w:tc>
          <w:tcPr>
            <w:tcW w:w="1883" w:type="dxa"/>
          </w:tcPr>
          <w:p w14:paraId="4EB49136" w14:textId="6AAF52DF" w:rsidR="007967CA" w:rsidRPr="003E4C33" w:rsidRDefault="007967CA" w:rsidP="00C076B9">
            <w:pPr>
              <w:pStyle w:val="Bulletpoints"/>
              <w:numPr>
                <w:ilvl w:val="0"/>
                <w:numId w:val="0"/>
              </w:numPr>
              <w:rPr>
                <w:rFonts w:cs="Arial"/>
                <w:b/>
              </w:rPr>
            </w:pPr>
            <w:r w:rsidRPr="003E4C33">
              <w:rPr>
                <w:rFonts w:cs="Arial"/>
                <w:b/>
              </w:rPr>
              <w:t xml:space="preserve">Member declared interests </w:t>
            </w:r>
          </w:p>
        </w:tc>
        <w:tc>
          <w:tcPr>
            <w:tcW w:w="4379" w:type="dxa"/>
          </w:tcPr>
          <w:p w14:paraId="0033AA4D" w14:textId="18A32338" w:rsidR="007967CA" w:rsidRPr="00C55247" w:rsidRDefault="006D5A12" w:rsidP="00372A82">
            <w:pPr>
              <w:pStyle w:val="bParagraphtext"/>
              <w:numPr>
                <w:ilvl w:val="0"/>
                <w:numId w:val="0"/>
              </w:numPr>
              <w:rPr>
                <w:rFonts w:cs="Arial"/>
                <w:color w:val="auto"/>
              </w:rPr>
            </w:pPr>
            <w:r>
              <w:rPr>
                <w:rFonts w:cs="Arial"/>
                <w:color w:val="auto"/>
              </w:rPr>
              <w:t>None</w:t>
            </w:r>
            <w:r w:rsidR="007967CA" w:rsidRPr="00C55247">
              <w:rPr>
                <w:rFonts w:cs="Arial"/>
                <w:color w:val="auto"/>
              </w:rPr>
              <w:t xml:space="preserve">. </w:t>
            </w:r>
          </w:p>
        </w:tc>
        <w:tc>
          <w:tcPr>
            <w:tcW w:w="3026" w:type="dxa"/>
          </w:tcPr>
          <w:p w14:paraId="33D76A45" w14:textId="77777777" w:rsidR="006D5A12" w:rsidRPr="00C55247" w:rsidRDefault="006D5A12" w:rsidP="006D5A12">
            <w:pPr>
              <w:pStyle w:val="Bulletpoints"/>
              <w:numPr>
                <w:ilvl w:val="0"/>
                <w:numId w:val="0"/>
              </w:numPr>
              <w:rPr>
                <w:rFonts w:cs="Arial"/>
                <w:b/>
                <w:color w:val="auto"/>
              </w:rPr>
            </w:pPr>
            <w:r w:rsidRPr="00C55247">
              <w:rPr>
                <w:rFonts w:cs="Arial"/>
                <w:b/>
                <w:color w:val="auto"/>
              </w:rPr>
              <w:t>Completed by:</w:t>
            </w:r>
          </w:p>
          <w:p w14:paraId="6A14A6EA" w14:textId="77777777" w:rsidR="006D5A12" w:rsidRDefault="006D5A12" w:rsidP="006D5A12">
            <w:pPr>
              <w:pStyle w:val="Bulletpoints"/>
              <w:numPr>
                <w:ilvl w:val="0"/>
                <w:numId w:val="0"/>
              </w:numPr>
              <w:rPr>
                <w:rFonts w:cs="Arial"/>
                <w:color w:val="auto"/>
              </w:rPr>
            </w:pPr>
            <w:r>
              <w:rPr>
                <w:rFonts w:cs="Arial"/>
                <w:color w:val="auto"/>
              </w:rPr>
              <w:t>Annette Osborne</w:t>
            </w:r>
          </w:p>
          <w:p w14:paraId="355454A5" w14:textId="77777777" w:rsidR="006D5A12" w:rsidRPr="00C55247" w:rsidRDefault="006D5A12" w:rsidP="006D5A12">
            <w:pPr>
              <w:pStyle w:val="Bulletpoints"/>
              <w:numPr>
                <w:ilvl w:val="0"/>
                <w:numId w:val="0"/>
              </w:numPr>
              <w:rPr>
                <w:rFonts w:cs="Arial"/>
                <w:color w:val="auto"/>
              </w:rPr>
            </w:pPr>
            <w:r>
              <w:rPr>
                <w:rFonts w:cs="Arial"/>
                <w:color w:val="auto"/>
              </w:rPr>
              <w:t>Procurement Manager</w:t>
            </w:r>
          </w:p>
          <w:p w14:paraId="7F401E85" w14:textId="77777777" w:rsidR="006D5A12" w:rsidRPr="00C55247" w:rsidRDefault="006D5A12" w:rsidP="006D5A12">
            <w:pPr>
              <w:pStyle w:val="Bulletpoints"/>
              <w:numPr>
                <w:ilvl w:val="0"/>
                <w:numId w:val="0"/>
              </w:numPr>
              <w:rPr>
                <w:rFonts w:cs="Arial"/>
                <w:b/>
                <w:color w:val="auto"/>
              </w:rPr>
            </w:pPr>
            <w:r w:rsidRPr="00C55247">
              <w:rPr>
                <w:rFonts w:cs="Arial"/>
                <w:b/>
                <w:color w:val="auto"/>
              </w:rPr>
              <w:t>Date:</w:t>
            </w:r>
          </w:p>
          <w:p w14:paraId="5918EBBE" w14:textId="59DFD9B0" w:rsidR="007967CA" w:rsidRPr="00C55247" w:rsidRDefault="006D5A12" w:rsidP="006D5A12">
            <w:pPr>
              <w:pStyle w:val="Bulletpoints"/>
              <w:numPr>
                <w:ilvl w:val="0"/>
                <w:numId w:val="0"/>
              </w:numPr>
              <w:rPr>
                <w:rFonts w:cs="Arial"/>
                <w:b/>
                <w:color w:val="auto"/>
              </w:rPr>
            </w:pPr>
            <w:r>
              <w:rPr>
                <w:rFonts w:cs="Arial"/>
                <w:color w:val="auto"/>
              </w:rPr>
              <w:t>4</w:t>
            </w:r>
            <w:r w:rsidRPr="006D5A12">
              <w:rPr>
                <w:rFonts w:cs="Arial"/>
                <w:color w:val="auto"/>
                <w:vertAlign w:val="superscript"/>
              </w:rPr>
              <w:t>th</w:t>
            </w:r>
            <w:r>
              <w:rPr>
                <w:rFonts w:cs="Arial"/>
                <w:color w:val="auto"/>
              </w:rPr>
              <w:t xml:space="preserve"> April 2025</w:t>
            </w:r>
          </w:p>
        </w:tc>
      </w:tr>
    </w:tbl>
    <w:p w14:paraId="7891D21B" w14:textId="78C294AB" w:rsidR="00FB3B71" w:rsidRPr="003E4C33" w:rsidRDefault="00FB3B71" w:rsidP="002B0329">
      <w:pPr>
        <w:pStyle w:val="bParagraphtext"/>
        <w:numPr>
          <w:ilvl w:val="0"/>
          <w:numId w:val="0"/>
        </w:numPr>
        <w:rPr>
          <w:rFonts w:cs="Arial"/>
          <w:b/>
        </w:rPr>
      </w:pPr>
    </w:p>
    <w:p w14:paraId="5BCE4DEB" w14:textId="02514305" w:rsidR="006C767F" w:rsidRPr="003E4C33" w:rsidRDefault="006C767F" w:rsidP="002B0329">
      <w:pPr>
        <w:pStyle w:val="bParagraphtext"/>
        <w:numPr>
          <w:ilvl w:val="0"/>
          <w:numId w:val="0"/>
        </w:numPr>
        <w:rPr>
          <w:rFonts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44"/>
      </w:tblGrid>
      <w:tr w:rsidR="006C767F" w:rsidRPr="003E4C33" w14:paraId="07218A10"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36521CA4" w14:textId="359272A3" w:rsidR="006C767F" w:rsidRPr="003E4C33" w:rsidRDefault="006C767F" w:rsidP="008B4E15">
            <w:pPr>
              <w:jc w:val="center"/>
              <w:rPr>
                <w:rFonts w:cs="Arial"/>
              </w:rPr>
            </w:pPr>
            <w:r w:rsidRPr="003E4C33">
              <w:rPr>
                <w:rStyle w:val="Firstpagetablebold"/>
                <w:rFonts w:cs="Arial"/>
              </w:rPr>
              <w:t xml:space="preserve">Background Documents </w:t>
            </w:r>
          </w:p>
        </w:tc>
      </w:tr>
      <w:tr w:rsidR="006C767F" w:rsidRPr="003E4C33" w14:paraId="269EBDEB" w14:textId="77777777" w:rsidTr="6705CB2F">
        <w:tc>
          <w:tcPr>
            <w:tcW w:w="8844" w:type="dxa"/>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auto"/>
          </w:tcPr>
          <w:p w14:paraId="78FD4075" w14:textId="4E1FBDA5" w:rsidR="006C767F" w:rsidRPr="003E4C33" w:rsidRDefault="006D5A12" w:rsidP="12E744BB">
            <w:pPr>
              <w:rPr>
                <w:rFonts w:eastAsia="Arial" w:cs="Arial"/>
              </w:rPr>
            </w:pPr>
            <w:r>
              <w:rPr>
                <w:rFonts w:eastAsia="Arial" w:cs="Arial"/>
              </w:rPr>
              <w:t>N/A</w:t>
            </w:r>
          </w:p>
        </w:tc>
      </w:tr>
    </w:tbl>
    <w:p w14:paraId="0D36453B" w14:textId="1874FC0C" w:rsidR="00FB3B71" w:rsidRPr="003E4C33" w:rsidRDefault="00FB3B71" w:rsidP="0033565F">
      <w:pPr>
        <w:pStyle w:val="bParagraphtext"/>
        <w:numPr>
          <w:ilvl w:val="0"/>
          <w:numId w:val="0"/>
        </w:numPr>
        <w:ind w:left="426"/>
        <w:rPr>
          <w:rFonts w:cs="Arial"/>
          <w:b/>
          <w:bCs/>
        </w:rPr>
      </w:pPr>
    </w:p>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3E4C33" w14:paraId="1F687E48" w14:textId="77777777"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14:paraId="760A9FCD" w14:textId="77777777" w:rsidR="00E87F7A" w:rsidRPr="003E4C33" w:rsidRDefault="00E87F7A" w:rsidP="00A46E98">
            <w:pPr>
              <w:rPr>
                <w:rFonts w:cs="Arial"/>
                <w:b/>
              </w:rPr>
            </w:pPr>
            <w:r w:rsidRPr="003E4C33">
              <w:rPr>
                <w:rFonts w:cs="Arial"/>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14:paraId="10A18498" w14:textId="346AF276" w:rsidR="00E87F7A" w:rsidRPr="003E4C33" w:rsidRDefault="006D5A12" w:rsidP="00A46E98">
            <w:pPr>
              <w:rPr>
                <w:rFonts w:cs="Arial"/>
              </w:rPr>
            </w:pPr>
            <w:r>
              <w:rPr>
                <w:rFonts w:cs="Arial"/>
              </w:rPr>
              <w:t>Annette Osborne</w:t>
            </w:r>
          </w:p>
        </w:tc>
      </w:tr>
      <w:tr w:rsidR="00DF093E" w:rsidRPr="003E4C33" w14:paraId="4C699F40" w14:textId="77777777" w:rsidTr="00A46E98">
        <w:trPr>
          <w:cantSplit/>
          <w:trHeight w:val="396"/>
        </w:trPr>
        <w:tc>
          <w:tcPr>
            <w:tcW w:w="3969" w:type="dxa"/>
            <w:tcBorders>
              <w:top w:val="single" w:sz="8" w:space="0" w:color="000000"/>
              <w:left w:val="single" w:sz="8" w:space="0" w:color="000000"/>
              <w:bottom w:val="nil"/>
              <w:right w:val="nil"/>
            </w:tcBorders>
            <w:shd w:val="clear" w:color="auto" w:fill="auto"/>
          </w:tcPr>
          <w:p w14:paraId="06C15971" w14:textId="77777777" w:rsidR="00E87F7A" w:rsidRPr="003E4C33" w:rsidRDefault="00E87F7A" w:rsidP="00A46E98">
            <w:pPr>
              <w:rPr>
                <w:rFonts w:cs="Arial"/>
              </w:rPr>
            </w:pPr>
            <w:r w:rsidRPr="003E4C33">
              <w:rPr>
                <w:rFonts w:cs="Arial"/>
              </w:rPr>
              <w:t>Job title</w:t>
            </w:r>
          </w:p>
        </w:tc>
        <w:tc>
          <w:tcPr>
            <w:tcW w:w="4962" w:type="dxa"/>
            <w:tcBorders>
              <w:top w:val="single" w:sz="8" w:space="0" w:color="000000"/>
              <w:left w:val="nil"/>
              <w:bottom w:val="nil"/>
              <w:right w:val="single" w:sz="8" w:space="0" w:color="000000"/>
            </w:tcBorders>
            <w:shd w:val="clear" w:color="auto" w:fill="auto"/>
          </w:tcPr>
          <w:p w14:paraId="4290E9E4" w14:textId="67FDA33B" w:rsidR="00E87F7A" w:rsidRPr="00C55247" w:rsidRDefault="006D5A12" w:rsidP="00A46E98">
            <w:pPr>
              <w:rPr>
                <w:rFonts w:cs="Arial"/>
                <w:color w:val="auto"/>
              </w:rPr>
            </w:pPr>
            <w:r>
              <w:rPr>
                <w:rFonts w:cs="Arial"/>
                <w:color w:val="auto"/>
              </w:rPr>
              <w:t>Procurement Manager</w:t>
            </w:r>
          </w:p>
        </w:tc>
      </w:tr>
      <w:tr w:rsidR="00DF093E" w:rsidRPr="003E4C33" w14:paraId="724C97C1" w14:textId="77777777" w:rsidTr="00A46E98">
        <w:trPr>
          <w:cantSplit/>
          <w:trHeight w:val="396"/>
        </w:trPr>
        <w:tc>
          <w:tcPr>
            <w:tcW w:w="3969" w:type="dxa"/>
            <w:tcBorders>
              <w:top w:val="nil"/>
              <w:left w:val="single" w:sz="8" w:space="0" w:color="000000"/>
              <w:bottom w:val="nil"/>
              <w:right w:val="nil"/>
            </w:tcBorders>
            <w:shd w:val="clear" w:color="auto" w:fill="auto"/>
          </w:tcPr>
          <w:p w14:paraId="0B0F48C6" w14:textId="77777777" w:rsidR="00E87F7A" w:rsidRPr="003E4C33" w:rsidRDefault="00E87F7A" w:rsidP="00A46E98">
            <w:pPr>
              <w:rPr>
                <w:rFonts w:cs="Arial"/>
              </w:rPr>
            </w:pPr>
            <w:r w:rsidRPr="003E4C33">
              <w:rPr>
                <w:rFonts w:cs="Arial"/>
              </w:rPr>
              <w:t>Service area or department</w:t>
            </w:r>
          </w:p>
        </w:tc>
        <w:tc>
          <w:tcPr>
            <w:tcW w:w="4962" w:type="dxa"/>
            <w:tcBorders>
              <w:top w:val="nil"/>
              <w:left w:val="nil"/>
              <w:bottom w:val="nil"/>
              <w:right w:val="single" w:sz="8" w:space="0" w:color="000000"/>
            </w:tcBorders>
            <w:shd w:val="clear" w:color="auto" w:fill="auto"/>
          </w:tcPr>
          <w:p w14:paraId="64678455" w14:textId="4A02EB6F" w:rsidR="00E87F7A" w:rsidRPr="00C55247" w:rsidRDefault="006D5A12" w:rsidP="00A46E98">
            <w:pPr>
              <w:rPr>
                <w:rFonts w:cs="Arial"/>
                <w:color w:val="auto"/>
              </w:rPr>
            </w:pPr>
            <w:r>
              <w:rPr>
                <w:rFonts w:cs="Arial"/>
                <w:color w:val="auto"/>
              </w:rPr>
              <w:t>Financial Services</w:t>
            </w:r>
          </w:p>
        </w:tc>
      </w:tr>
      <w:tr w:rsidR="005570B5" w:rsidRPr="003E4C33" w14:paraId="1192348E" w14:textId="77777777" w:rsidTr="008A34D3">
        <w:trPr>
          <w:cantSplit/>
          <w:trHeight w:val="60"/>
        </w:trPr>
        <w:tc>
          <w:tcPr>
            <w:tcW w:w="3969" w:type="dxa"/>
            <w:tcBorders>
              <w:top w:val="nil"/>
              <w:left w:val="single" w:sz="8" w:space="0" w:color="000000"/>
              <w:bottom w:val="single" w:sz="8" w:space="0" w:color="000000"/>
              <w:right w:val="nil"/>
            </w:tcBorders>
            <w:shd w:val="clear" w:color="auto" w:fill="auto"/>
          </w:tcPr>
          <w:p w14:paraId="7F66B002" w14:textId="7006D39A" w:rsidR="00E87F7A" w:rsidRPr="003E4C33" w:rsidRDefault="00005CE3" w:rsidP="00A46E98">
            <w:pPr>
              <w:rPr>
                <w:rFonts w:cs="Arial"/>
              </w:rPr>
            </w:pPr>
            <w:r w:rsidRPr="003E4C33">
              <w:rPr>
                <w:rFonts w:cs="Arial"/>
              </w:rPr>
              <w:t xml:space="preserve">Email contact </w:t>
            </w:r>
          </w:p>
        </w:tc>
        <w:tc>
          <w:tcPr>
            <w:tcW w:w="4962" w:type="dxa"/>
            <w:tcBorders>
              <w:top w:val="nil"/>
              <w:left w:val="nil"/>
              <w:bottom w:val="single" w:sz="8" w:space="0" w:color="000000"/>
              <w:right w:val="single" w:sz="8" w:space="0" w:color="000000"/>
            </w:tcBorders>
            <w:shd w:val="clear" w:color="auto" w:fill="auto"/>
          </w:tcPr>
          <w:p w14:paraId="217B4852" w14:textId="6033F23E" w:rsidR="00E87F7A" w:rsidRPr="00C55247" w:rsidRDefault="006D5A12" w:rsidP="00A46E98">
            <w:pPr>
              <w:rPr>
                <w:rStyle w:val="Hyperlink"/>
                <w:rFonts w:cs="Arial"/>
                <w:color w:val="auto"/>
              </w:rPr>
            </w:pPr>
            <w:r>
              <w:t>aosborne@oxford.gov.uk</w:t>
            </w:r>
          </w:p>
        </w:tc>
      </w:tr>
    </w:tbl>
    <w:p w14:paraId="30F6D8FE" w14:textId="77777777" w:rsidR="00433B96" w:rsidRPr="003E4C33" w:rsidRDefault="00433B96" w:rsidP="004A6D2F">
      <w:pPr>
        <w:rPr>
          <w:rFonts w:cs="Arial"/>
        </w:rPr>
      </w:pPr>
    </w:p>
    <w:p w14:paraId="4A373021" w14:textId="67E244B4" w:rsidR="001A1BA1" w:rsidRPr="003E4C33" w:rsidRDefault="001A1BA1" w:rsidP="0BC4DFF5">
      <w:pPr>
        <w:rPr>
          <w:rFonts w:cs="Arial"/>
          <w:b/>
          <w:bCs/>
        </w:rPr>
      </w:pPr>
      <w:r w:rsidRPr="003E4C33">
        <w:rPr>
          <w:rFonts w:cs="Arial"/>
          <w:b/>
          <w:bCs/>
        </w:rPr>
        <w:t>Consultee checklist</w:t>
      </w:r>
      <w:r w:rsidR="00C059B9">
        <w:rPr>
          <w:rFonts w:cs="Arial"/>
          <w:b/>
          <w:bCs/>
        </w:rPr>
        <w:t xml:space="preserve"> </w:t>
      </w:r>
    </w:p>
    <w:tbl>
      <w:tblPr>
        <w:tblStyle w:val="TableGrid1"/>
        <w:tblW w:w="9072" w:type="dxa"/>
        <w:tblInd w:w="-5" w:type="dxa"/>
        <w:tblLook w:val="04A0" w:firstRow="1" w:lastRow="0" w:firstColumn="1" w:lastColumn="0" w:noHBand="0" w:noVBand="1"/>
      </w:tblPr>
      <w:tblGrid>
        <w:gridCol w:w="3119"/>
        <w:gridCol w:w="4535"/>
        <w:gridCol w:w="1418"/>
      </w:tblGrid>
      <w:tr w:rsidR="001A1BA1" w:rsidRPr="003E4C33" w14:paraId="55292CC4" w14:textId="77777777" w:rsidTr="6705CB2F">
        <w:trPr>
          <w:trHeight w:val="516"/>
        </w:trPr>
        <w:tc>
          <w:tcPr>
            <w:tcW w:w="3119" w:type="dxa"/>
          </w:tcPr>
          <w:p w14:paraId="423E2C51" w14:textId="77777777" w:rsidR="001A1BA1" w:rsidRPr="003E4C33" w:rsidRDefault="001A1BA1" w:rsidP="000772EB">
            <w:pPr>
              <w:spacing w:before="120"/>
              <w:rPr>
                <w:b/>
                <w:i/>
              </w:rPr>
            </w:pPr>
            <w:r w:rsidRPr="003E4C33">
              <w:rPr>
                <w:b/>
                <w:i/>
              </w:rPr>
              <w:t>Consultees</w:t>
            </w:r>
          </w:p>
        </w:tc>
        <w:tc>
          <w:tcPr>
            <w:tcW w:w="4536" w:type="dxa"/>
            <w:vAlign w:val="center"/>
          </w:tcPr>
          <w:p w14:paraId="66370075" w14:textId="77777777" w:rsidR="001A1BA1" w:rsidRPr="003E4C33" w:rsidRDefault="001A1BA1" w:rsidP="000772EB">
            <w:pPr>
              <w:rPr>
                <w:b/>
                <w:i/>
              </w:rPr>
            </w:pPr>
            <w:r w:rsidRPr="003E4C33">
              <w:rPr>
                <w:b/>
                <w:i/>
              </w:rPr>
              <w:t>Name and job title</w:t>
            </w:r>
          </w:p>
        </w:tc>
        <w:tc>
          <w:tcPr>
            <w:tcW w:w="1417" w:type="dxa"/>
            <w:vAlign w:val="center"/>
          </w:tcPr>
          <w:p w14:paraId="67196AF5" w14:textId="77777777" w:rsidR="001A1BA1" w:rsidRPr="003E4C33" w:rsidRDefault="001A1BA1" w:rsidP="000772EB">
            <w:pPr>
              <w:rPr>
                <w:b/>
                <w:i/>
              </w:rPr>
            </w:pPr>
            <w:r w:rsidRPr="003E4C33">
              <w:rPr>
                <w:b/>
                <w:i/>
              </w:rPr>
              <w:t xml:space="preserve">Date </w:t>
            </w:r>
          </w:p>
        </w:tc>
      </w:tr>
      <w:tr w:rsidR="001A1BA1" w:rsidRPr="003E4C33" w14:paraId="5F3F749A" w14:textId="77777777" w:rsidTr="6705CB2F">
        <w:trPr>
          <w:trHeight w:val="516"/>
        </w:trPr>
        <w:tc>
          <w:tcPr>
            <w:tcW w:w="3119" w:type="dxa"/>
            <w:vAlign w:val="center"/>
          </w:tcPr>
          <w:p w14:paraId="27A74D65" w14:textId="77777777" w:rsidR="001A1BA1" w:rsidRPr="003E4C33" w:rsidRDefault="001A1BA1" w:rsidP="000772EB">
            <w:pPr>
              <w:spacing w:before="120"/>
              <w:rPr>
                <w:b/>
              </w:rPr>
            </w:pPr>
            <w:r w:rsidRPr="003E4C33">
              <w:rPr>
                <w:b/>
              </w:rPr>
              <w:t>Senior officer</w:t>
            </w:r>
          </w:p>
          <w:p w14:paraId="5850EEA3" w14:textId="1DD14545" w:rsidR="001A1BA1" w:rsidRPr="003E4C33" w:rsidRDefault="001A1BA1" w:rsidP="000772EB">
            <w:pPr>
              <w:spacing w:before="120"/>
            </w:pPr>
          </w:p>
        </w:tc>
        <w:tc>
          <w:tcPr>
            <w:tcW w:w="4536" w:type="dxa"/>
            <w:vAlign w:val="center"/>
          </w:tcPr>
          <w:p w14:paraId="33DFBFFA" w14:textId="2BD558A9" w:rsidR="001A1BA1" w:rsidRPr="00C55247" w:rsidRDefault="006D5A12" w:rsidP="000772EB">
            <w:pPr>
              <w:rPr>
                <w:color w:val="A6A6A6" w:themeColor="background1" w:themeShade="A6"/>
              </w:rPr>
            </w:pPr>
            <w:r>
              <w:t xml:space="preserve">Mish </w:t>
            </w:r>
            <w:proofErr w:type="spellStart"/>
            <w:r>
              <w:t>Tullar</w:t>
            </w:r>
            <w:proofErr w:type="spellEnd"/>
            <w:r>
              <w:t>, Director of Corporate Strategy</w:t>
            </w:r>
          </w:p>
        </w:tc>
        <w:tc>
          <w:tcPr>
            <w:tcW w:w="1417" w:type="dxa"/>
            <w:vAlign w:val="center"/>
          </w:tcPr>
          <w:p w14:paraId="29D4AEB7" w14:textId="129FF973" w:rsidR="001A1BA1" w:rsidRPr="003E4C33" w:rsidRDefault="006D5A12" w:rsidP="000772EB">
            <w:r>
              <w:t>01/04/2025</w:t>
            </w:r>
          </w:p>
        </w:tc>
      </w:tr>
      <w:tr w:rsidR="001A1BA1" w:rsidRPr="003E4C33" w14:paraId="5B08396D" w14:textId="77777777" w:rsidTr="6705CB2F">
        <w:trPr>
          <w:trHeight w:val="1161"/>
        </w:trPr>
        <w:tc>
          <w:tcPr>
            <w:tcW w:w="3119" w:type="dxa"/>
          </w:tcPr>
          <w:p w14:paraId="206914C9" w14:textId="2ABAEB10" w:rsidR="001A1BA1" w:rsidRPr="003E4C33" w:rsidRDefault="00C856F4" w:rsidP="000772EB">
            <w:pPr>
              <w:spacing w:before="120"/>
              <w:rPr>
                <w:b/>
              </w:rPr>
            </w:pPr>
            <w:r>
              <w:rPr>
                <w:b/>
              </w:rPr>
              <w:lastRenderedPageBreak/>
              <w:t>Group Finance Director</w:t>
            </w:r>
          </w:p>
          <w:p w14:paraId="7A4F1884" w14:textId="1E317424" w:rsidR="001A1BA1" w:rsidRPr="003E4C33" w:rsidRDefault="001A1BA1" w:rsidP="000772EB">
            <w:pPr>
              <w:spacing w:before="120"/>
            </w:pPr>
          </w:p>
        </w:tc>
        <w:tc>
          <w:tcPr>
            <w:tcW w:w="4536" w:type="dxa"/>
            <w:vAlign w:val="center"/>
          </w:tcPr>
          <w:p w14:paraId="476C7451" w14:textId="0739A7C9" w:rsidR="001A1BA1" w:rsidRPr="003E4C33" w:rsidRDefault="006D5A12" w:rsidP="000772EB">
            <w:r>
              <w:t>Nigel Kennedy</w:t>
            </w:r>
          </w:p>
        </w:tc>
        <w:tc>
          <w:tcPr>
            <w:tcW w:w="1417" w:type="dxa"/>
            <w:vAlign w:val="center"/>
          </w:tcPr>
          <w:p w14:paraId="26B724B7" w14:textId="54CD61CB" w:rsidR="001A1BA1" w:rsidRPr="003E4C33" w:rsidRDefault="006D5A12" w:rsidP="000772EB">
            <w:r>
              <w:t>01/04/2025</w:t>
            </w:r>
          </w:p>
        </w:tc>
      </w:tr>
      <w:tr w:rsidR="001A1BA1" w:rsidRPr="003E4C33" w14:paraId="54CB0EFE" w14:textId="77777777" w:rsidTr="6705CB2F">
        <w:trPr>
          <w:trHeight w:val="834"/>
        </w:trPr>
        <w:tc>
          <w:tcPr>
            <w:tcW w:w="3119" w:type="dxa"/>
          </w:tcPr>
          <w:p w14:paraId="658FE63C" w14:textId="7E958C16" w:rsidR="001A1BA1" w:rsidRPr="003E4C33" w:rsidRDefault="00C856F4" w:rsidP="000772EB">
            <w:pPr>
              <w:spacing w:before="120"/>
              <w:rPr>
                <w:b/>
              </w:rPr>
            </w:pPr>
            <w:r>
              <w:rPr>
                <w:b/>
              </w:rPr>
              <w:t>Director</w:t>
            </w:r>
            <w:r w:rsidRPr="003E4C33">
              <w:rPr>
                <w:b/>
              </w:rPr>
              <w:t xml:space="preserve"> </w:t>
            </w:r>
            <w:r w:rsidR="001A1BA1" w:rsidRPr="003E4C33">
              <w:rPr>
                <w:b/>
              </w:rPr>
              <w:t xml:space="preserve">of </w:t>
            </w:r>
            <w:r w:rsidR="00D50A23" w:rsidRPr="003E4C33">
              <w:rPr>
                <w:b/>
              </w:rPr>
              <w:t>Law</w:t>
            </w:r>
            <w:r w:rsidR="00D50A23">
              <w:rPr>
                <w:b/>
              </w:rPr>
              <w:t xml:space="preserve">, </w:t>
            </w:r>
            <w:r w:rsidR="00D50A23" w:rsidRPr="003E4C33">
              <w:rPr>
                <w:b/>
              </w:rPr>
              <w:t>Governance</w:t>
            </w:r>
            <w:r w:rsidR="001A1BA1" w:rsidRPr="003E4C33">
              <w:rPr>
                <w:b/>
              </w:rPr>
              <w:t xml:space="preserve"> </w:t>
            </w:r>
            <w:r>
              <w:rPr>
                <w:b/>
              </w:rPr>
              <w:t>and Strategy</w:t>
            </w:r>
          </w:p>
          <w:p w14:paraId="5C806B41" w14:textId="50B1676F" w:rsidR="001A1BA1" w:rsidRPr="003E4C33" w:rsidRDefault="42DDDBA8" w:rsidP="000772EB">
            <w:pPr>
              <w:spacing w:before="120"/>
            </w:pPr>
            <w:r w:rsidRPr="003E4C33">
              <w:t>Where required</w:t>
            </w:r>
            <w:r w:rsidR="00B6369C" w:rsidRPr="003E4C33">
              <w:t xml:space="preserve"> by the Constitution or conditions of the delegation</w:t>
            </w:r>
          </w:p>
        </w:tc>
        <w:tc>
          <w:tcPr>
            <w:tcW w:w="4536" w:type="dxa"/>
            <w:vAlign w:val="center"/>
          </w:tcPr>
          <w:p w14:paraId="459F8630" w14:textId="0791637F" w:rsidR="001A1BA1" w:rsidRPr="003E4C33" w:rsidRDefault="00C856F4" w:rsidP="000772EB">
            <w:r>
              <w:t>Emma Griffiths, Legal Services Manager for and on behalf of the Director of Law, Governance and Strategy</w:t>
            </w:r>
          </w:p>
        </w:tc>
        <w:tc>
          <w:tcPr>
            <w:tcW w:w="1417" w:type="dxa"/>
          </w:tcPr>
          <w:p w14:paraId="460BA3BE" w14:textId="77777777" w:rsidR="001A1BA1" w:rsidRDefault="001A1BA1" w:rsidP="000772EB"/>
          <w:p w14:paraId="6226577A" w14:textId="77777777" w:rsidR="00C856F4" w:rsidRDefault="00C856F4" w:rsidP="000772EB"/>
          <w:p w14:paraId="13EBB6A8" w14:textId="29BF34A2" w:rsidR="00C856F4" w:rsidRPr="003E4C33" w:rsidRDefault="00C856F4" w:rsidP="000772EB">
            <w:r>
              <w:t>8 April 2025</w:t>
            </w:r>
          </w:p>
        </w:tc>
      </w:tr>
      <w:tr w:rsidR="001A1BA1" w:rsidRPr="003E4C33" w14:paraId="266E8AC6" w14:textId="77777777" w:rsidTr="6705CB2F">
        <w:trPr>
          <w:trHeight w:val="562"/>
        </w:trPr>
        <w:tc>
          <w:tcPr>
            <w:tcW w:w="3119" w:type="dxa"/>
            <w:vAlign w:val="center"/>
          </w:tcPr>
          <w:p w14:paraId="0D0AF673" w14:textId="77777777" w:rsidR="001A1BA1" w:rsidRPr="003E4C33" w:rsidRDefault="001A1BA1" w:rsidP="000772EB">
            <w:pPr>
              <w:spacing w:before="120"/>
              <w:rPr>
                <w:b/>
              </w:rPr>
            </w:pPr>
            <w:r w:rsidRPr="003E4C33">
              <w:rPr>
                <w:b/>
              </w:rPr>
              <w:t>Cabinet Member(s)</w:t>
            </w:r>
          </w:p>
          <w:p w14:paraId="789D5AE3" w14:textId="4A107205" w:rsidR="001A1BA1" w:rsidRPr="003E4C33" w:rsidRDefault="42DDDBA8" w:rsidP="008A34D3">
            <w:pPr>
              <w:spacing w:before="120"/>
            </w:pPr>
            <w:r w:rsidRPr="003E4C33">
              <w:t xml:space="preserve">Where required </w:t>
            </w:r>
            <w:r w:rsidR="18A47893" w:rsidRPr="003E4C33">
              <w:t>by the conditions of the delegation</w:t>
            </w:r>
          </w:p>
        </w:tc>
        <w:tc>
          <w:tcPr>
            <w:tcW w:w="4536" w:type="dxa"/>
            <w:vAlign w:val="center"/>
          </w:tcPr>
          <w:p w14:paraId="47B4B0BF" w14:textId="77777777" w:rsidR="001A1BA1" w:rsidRPr="003E4C33" w:rsidRDefault="001A1BA1" w:rsidP="000772EB"/>
        </w:tc>
        <w:tc>
          <w:tcPr>
            <w:tcW w:w="1417" w:type="dxa"/>
            <w:vAlign w:val="center"/>
          </w:tcPr>
          <w:p w14:paraId="79ED7A02" w14:textId="77777777" w:rsidR="001A1BA1" w:rsidRPr="003E4C33" w:rsidRDefault="001A1BA1" w:rsidP="000772EB"/>
        </w:tc>
      </w:tr>
      <w:tr w:rsidR="001A1BA1" w:rsidRPr="003E4C33" w14:paraId="789A1406" w14:textId="77777777" w:rsidTr="6705CB2F">
        <w:trPr>
          <w:trHeight w:val="562"/>
        </w:trPr>
        <w:tc>
          <w:tcPr>
            <w:tcW w:w="3119" w:type="dxa"/>
            <w:vAlign w:val="center"/>
          </w:tcPr>
          <w:p w14:paraId="79CEA511" w14:textId="77777777" w:rsidR="001A1BA1" w:rsidRPr="003E4C33" w:rsidRDefault="001A1BA1" w:rsidP="000772EB">
            <w:pPr>
              <w:spacing w:before="120"/>
              <w:rPr>
                <w:b/>
              </w:rPr>
            </w:pPr>
            <w:r w:rsidRPr="003E4C33">
              <w:rPr>
                <w:b/>
              </w:rPr>
              <w:t>Ward Members</w:t>
            </w:r>
          </w:p>
          <w:p w14:paraId="079F86E6" w14:textId="03792320" w:rsidR="001A1BA1" w:rsidRPr="003E4C33" w:rsidRDefault="42DDDBA8" w:rsidP="000772EB">
            <w:pPr>
              <w:spacing w:before="120"/>
            </w:pPr>
            <w:r w:rsidRPr="003E4C33">
              <w:t>Where required</w:t>
            </w:r>
            <w:r w:rsidR="2187760D" w:rsidRPr="003E4C33">
              <w:t xml:space="preserve"> by the Constitution or conditions of the delegation</w:t>
            </w:r>
          </w:p>
        </w:tc>
        <w:tc>
          <w:tcPr>
            <w:tcW w:w="4536" w:type="dxa"/>
            <w:vAlign w:val="center"/>
          </w:tcPr>
          <w:p w14:paraId="0E06D3A4" w14:textId="77777777" w:rsidR="001A1BA1" w:rsidRPr="003E4C33" w:rsidRDefault="001A1BA1" w:rsidP="000772EB"/>
        </w:tc>
        <w:tc>
          <w:tcPr>
            <w:tcW w:w="1417" w:type="dxa"/>
            <w:vAlign w:val="center"/>
          </w:tcPr>
          <w:p w14:paraId="36F1E2E4" w14:textId="77777777" w:rsidR="001A1BA1" w:rsidRPr="003E4C33" w:rsidRDefault="001A1BA1" w:rsidP="000772EB"/>
        </w:tc>
      </w:tr>
    </w:tbl>
    <w:p w14:paraId="7DAF2BCF" w14:textId="2CC66BA6" w:rsidR="004456DD" w:rsidRPr="003E4C33" w:rsidRDefault="004456DD" w:rsidP="0BC4DFF5">
      <w:pPr>
        <w:rPr>
          <w:rFonts w:cs="Arial"/>
          <w:b/>
          <w:bCs/>
        </w:rPr>
      </w:pPr>
    </w:p>
    <w:p w14:paraId="49FF2A28" w14:textId="58C64575" w:rsidR="004456DD" w:rsidRPr="003E4C33" w:rsidRDefault="2B7BAFE9" w:rsidP="0BC4DFF5">
      <w:pPr>
        <w:rPr>
          <w:rFonts w:cs="Arial"/>
          <w:b/>
          <w:bCs/>
        </w:rPr>
      </w:pPr>
      <w:r w:rsidRPr="003E4C33">
        <w:rPr>
          <w:rFonts w:cs="Arial"/>
          <w:b/>
          <w:bCs/>
        </w:rPr>
        <w:t>Decision Maker Approval</w:t>
      </w:r>
    </w:p>
    <w:tbl>
      <w:tblPr>
        <w:tblStyle w:val="TableGrid1"/>
        <w:tblW w:w="0" w:type="auto"/>
        <w:tblInd w:w="137" w:type="dxa"/>
        <w:tblLook w:val="04A0" w:firstRow="1" w:lastRow="0" w:firstColumn="1" w:lastColumn="0" w:noHBand="0" w:noVBand="1"/>
      </w:tblPr>
      <w:tblGrid>
        <w:gridCol w:w="5103"/>
        <w:gridCol w:w="1418"/>
      </w:tblGrid>
      <w:tr w:rsidR="0BC4DFF5" w:rsidRPr="003E4C33" w14:paraId="56628C58" w14:textId="77777777" w:rsidTr="0BC4DFF5">
        <w:trPr>
          <w:trHeight w:val="300"/>
        </w:trPr>
        <w:tc>
          <w:tcPr>
            <w:tcW w:w="5103" w:type="dxa"/>
            <w:vAlign w:val="center"/>
          </w:tcPr>
          <w:p w14:paraId="0E828CBD" w14:textId="77777777" w:rsidR="0BC4DFF5" w:rsidRPr="003E4C33" w:rsidRDefault="0BC4DFF5" w:rsidP="0BC4DFF5">
            <w:pPr>
              <w:rPr>
                <w:b/>
                <w:bCs/>
                <w:i/>
                <w:iCs/>
              </w:rPr>
            </w:pPr>
            <w:r w:rsidRPr="003E4C33">
              <w:rPr>
                <w:b/>
                <w:bCs/>
                <w:i/>
                <w:iCs/>
              </w:rPr>
              <w:t>Name and job title</w:t>
            </w:r>
          </w:p>
        </w:tc>
        <w:tc>
          <w:tcPr>
            <w:tcW w:w="1417" w:type="dxa"/>
            <w:vAlign w:val="center"/>
          </w:tcPr>
          <w:p w14:paraId="26A26CF0" w14:textId="77777777" w:rsidR="0BC4DFF5" w:rsidRPr="003E4C33" w:rsidRDefault="0BC4DFF5" w:rsidP="0BC4DFF5">
            <w:pPr>
              <w:rPr>
                <w:b/>
                <w:bCs/>
                <w:i/>
                <w:iCs/>
              </w:rPr>
            </w:pPr>
            <w:r w:rsidRPr="003E4C33">
              <w:rPr>
                <w:b/>
                <w:bCs/>
                <w:i/>
                <w:iCs/>
              </w:rPr>
              <w:t xml:space="preserve">Date </w:t>
            </w:r>
          </w:p>
        </w:tc>
      </w:tr>
      <w:tr w:rsidR="0BC4DFF5" w:rsidRPr="003E4C33" w14:paraId="2894A491" w14:textId="77777777" w:rsidTr="0BC4DFF5">
        <w:trPr>
          <w:trHeight w:val="300"/>
        </w:trPr>
        <w:tc>
          <w:tcPr>
            <w:tcW w:w="5103" w:type="dxa"/>
            <w:vAlign w:val="center"/>
          </w:tcPr>
          <w:p w14:paraId="249841EC" w14:textId="144A8D08" w:rsidR="0BC4DFF5" w:rsidRPr="00C55247" w:rsidRDefault="00D50A23">
            <w:r>
              <w:rPr>
                <w:color w:val="auto"/>
              </w:rPr>
              <w:t>Nigel Kennedy, Group Finance Director</w:t>
            </w:r>
          </w:p>
        </w:tc>
        <w:tc>
          <w:tcPr>
            <w:tcW w:w="1417" w:type="dxa"/>
            <w:vAlign w:val="center"/>
          </w:tcPr>
          <w:p w14:paraId="32E398AB" w14:textId="4C28568E" w:rsidR="00CB7A4F" w:rsidRPr="003E4C33" w:rsidRDefault="00D50A23">
            <w:r>
              <w:t>0</w:t>
            </w:r>
            <w:r w:rsidR="00316641">
              <w:t>8</w:t>
            </w:r>
            <w:r>
              <w:t>/04/2025</w:t>
            </w:r>
          </w:p>
        </w:tc>
      </w:tr>
    </w:tbl>
    <w:p w14:paraId="5D0123A9" w14:textId="77777777" w:rsidR="001A1BA1" w:rsidRPr="003E4C33" w:rsidRDefault="001A1BA1" w:rsidP="0093067A">
      <w:pPr>
        <w:rPr>
          <w:rFonts w:cs="Arial"/>
        </w:rPr>
      </w:pPr>
    </w:p>
    <w:p w14:paraId="51E1354B" w14:textId="51A32FE4" w:rsidR="001A1BA1" w:rsidRPr="003E4C33" w:rsidRDefault="001A1BA1" w:rsidP="0BC4DFF5">
      <w:pPr>
        <w:rPr>
          <w:rFonts w:cs="Arial"/>
        </w:rPr>
      </w:pPr>
      <w:r w:rsidRPr="003E4C33">
        <w:rPr>
          <w:rFonts w:cs="Arial"/>
        </w:rPr>
        <w:t xml:space="preserve">This form must be completed and sent to Committee and Member Services </w:t>
      </w:r>
      <w:r w:rsidR="0A996ACD" w:rsidRPr="003E4C33">
        <w:rPr>
          <w:rFonts w:cs="Arial"/>
          <w:b/>
          <w:bCs/>
        </w:rPr>
        <w:t xml:space="preserve">on the date that the decision maker signs it. This must be only done once all consultees have given their approval. </w:t>
      </w:r>
      <w:r w:rsidR="00354567" w:rsidRPr="003E4C33">
        <w:rPr>
          <w:rFonts w:cs="Arial"/>
          <w:b/>
          <w:bCs/>
        </w:rPr>
        <w:t xml:space="preserve"> The decision shall be effective from the date of </w:t>
      </w:r>
      <w:r w:rsidR="395C47E3" w:rsidRPr="003E4C33">
        <w:rPr>
          <w:rFonts w:cs="Arial"/>
          <w:b/>
          <w:bCs/>
        </w:rPr>
        <w:t>publication;</w:t>
      </w:r>
      <w:r w:rsidR="7126238E" w:rsidRPr="003E4C33">
        <w:rPr>
          <w:rFonts w:cs="Arial"/>
          <w:b/>
          <w:bCs/>
        </w:rPr>
        <w:t xml:space="preserve"> </w:t>
      </w:r>
      <w:r w:rsidR="4E780D21" w:rsidRPr="003E4C33">
        <w:rPr>
          <w:rFonts w:cs="Arial"/>
          <w:b/>
          <w:bCs/>
        </w:rPr>
        <w:t>therefore,</w:t>
      </w:r>
      <w:r w:rsidR="7126238E" w:rsidRPr="003E4C33">
        <w:rPr>
          <w:rFonts w:cs="Arial"/>
          <w:b/>
          <w:bCs/>
        </w:rPr>
        <w:t xml:space="preserve"> it is important that you send to Committee and Member Services as soon as it is completed and dated by the decision maker. Please note that it is not effective until it is published and the call in period has passed. </w:t>
      </w:r>
    </w:p>
    <w:p w14:paraId="4D10D099" w14:textId="77777777" w:rsidR="001A1BA1" w:rsidRPr="003E4C33" w:rsidRDefault="001A1BA1" w:rsidP="001A1BA1">
      <w:pPr>
        <w:rPr>
          <w:rFonts w:cs="Arial"/>
          <w:b/>
        </w:rPr>
      </w:pPr>
    </w:p>
    <w:p w14:paraId="63D98B5A" w14:textId="0E08CFA2" w:rsidR="001A1BA1" w:rsidRPr="003E4C33" w:rsidRDefault="00DF5D4E" w:rsidP="0033565F">
      <w:pPr>
        <w:spacing w:after="0"/>
        <w:rPr>
          <w:rFonts w:cs="Arial"/>
          <w:b/>
        </w:rPr>
      </w:pPr>
      <w:r w:rsidRPr="003E4C33">
        <w:rPr>
          <w:rFonts w:cs="Arial"/>
          <w:b/>
        </w:rPr>
        <w:br w:type="page"/>
      </w:r>
      <w:r w:rsidR="001A1BA1" w:rsidRPr="003E4C33">
        <w:rPr>
          <w:rFonts w:cs="Arial"/>
          <w:b/>
        </w:rPr>
        <w:lastRenderedPageBreak/>
        <w:t>NOTES</w:t>
      </w:r>
    </w:p>
    <w:p w14:paraId="2BC3DEAD" w14:textId="77777777" w:rsidR="001A1BA1" w:rsidRPr="003E4C33" w:rsidRDefault="001A1BA1" w:rsidP="001A1BA1">
      <w:pPr>
        <w:rPr>
          <w:rFonts w:cs="Arial"/>
          <w:b/>
        </w:rPr>
      </w:pPr>
    </w:p>
    <w:p w14:paraId="14426AAB" w14:textId="77777777" w:rsidR="001A1BA1" w:rsidRPr="003E4C33" w:rsidRDefault="001A1BA1" w:rsidP="001A1BA1">
      <w:pPr>
        <w:rPr>
          <w:rFonts w:cs="Arial"/>
        </w:rPr>
      </w:pPr>
      <w:r w:rsidRPr="003E4C33">
        <w:rPr>
          <w:rFonts w:cs="Arial"/>
        </w:rPr>
        <w:t>The law</w:t>
      </w:r>
      <w:r w:rsidRPr="003E4C33">
        <w:rPr>
          <w:rStyle w:val="FootnoteReference"/>
          <w:rFonts w:cs="Arial"/>
        </w:rPr>
        <w:footnoteReference w:id="1"/>
      </w:r>
      <w:r w:rsidRPr="003E4C33">
        <w:rPr>
          <w:rFonts w:cs="Arial"/>
        </w:rPr>
        <w:t xml:space="preserve"> requires the Council to record executive and non-executive decisions taken by officers under delegated powers and to publish them on the Council’s website.  </w:t>
      </w:r>
    </w:p>
    <w:p w14:paraId="5302D11A" w14:textId="77777777" w:rsidR="001A1BA1" w:rsidRPr="003E4C33" w:rsidRDefault="001A1BA1" w:rsidP="001A1BA1">
      <w:pPr>
        <w:rPr>
          <w:rFonts w:cs="Arial"/>
        </w:rPr>
      </w:pPr>
    </w:p>
    <w:p w14:paraId="2E1CA804" w14:textId="77777777" w:rsidR="001A1BA1" w:rsidRPr="003E4C33" w:rsidRDefault="001A1BA1" w:rsidP="001A1BA1">
      <w:pPr>
        <w:rPr>
          <w:rFonts w:cs="Arial"/>
        </w:rPr>
      </w:pPr>
      <w:r w:rsidRPr="003E4C33">
        <w:rPr>
          <w:rFonts w:cs="Arial"/>
        </w:rPr>
        <w:t>These requirements apply</w:t>
      </w:r>
      <w:r w:rsidRPr="003E4C33">
        <w:rPr>
          <w:rFonts w:cs="Arial"/>
          <w:b/>
          <w:bCs/>
        </w:rPr>
        <w:t> </w:t>
      </w:r>
      <w:r w:rsidRPr="003E4C33">
        <w:rPr>
          <w:rFonts w:cs="Arial"/>
        </w:rPr>
        <w:t>to decisions that would have been taken by Council or the Cabinet if delegated powers had not been given to an officer:</w:t>
      </w:r>
    </w:p>
    <w:p w14:paraId="1C666591" w14:textId="77777777" w:rsidR="001A1BA1" w:rsidRPr="003E4C33" w:rsidRDefault="001A1BA1" w:rsidP="001A1BA1">
      <w:pPr>
        <w:numPr>
          <w:ilvl w:val="0"/>
          <w:numId w:val="36"/>
        </w:numPr>
        <w:spacing w:after="0"/>
        <w:rPr>
          <w:rFonts w:cs="Arial"/>
        </w:rPr>
      </w:pPr>
      <w:r w:rsidRPr="003E4C33">
        <w:rPr>
          <w:rFonts w:cs="Arial"/>
        </w:rPr>
        <w:t>under an express delegation granted at a meeting of Cabinet, Council or a Committee.</w:t>
      </w:r>
    </w:p>
    <w:p w14:paraId="1F53236D" w14:textId="3F539FCA" w:rsidR="001A1BA1" w:rsidRPr="003E4C33" w:rsidRDefault="009D7080" w:rsidP="001A1BA1">
      <w:pPr>
        <w:numPr>
          <w:ilvl w:val="0"/>
          <w:numId w:val="36"/>
        </w:numPr>
        <w:spacing w:after="0"/>
        <w:rPr>
          <w:rFonts w:cs="Arial"/>
        </w:rPr>
      </w:pPr>
      <w:r w:rsidRPr="003E4C33">
        <w:rPr>
          <w:rFonts w:cs="Arial"/>
        </w:rPr>
        <w:t xml:space="preserve">in accordance with </w:t>
      </w:r>
      <w:r w:rsidR="70BB03AA" w:rsidRPr="003E4C33">
        <w:rPr>
          <w:rFonts w:cs="Arial"/>
        </w:rPr>
        <w:t xml:space="preserve">Part </w:t>
      </w:r>
      <w:r w:rsidRPr="003E4C33">
        <w:rPr>
          <w:rFonts w:cs="Arial"/>
        </w:rPr>
        <w:t xml:space="preserve">4.4 of the </w:t>
      </w:r>
      <w:r w:rsidR="45BBD153" w:rsidRPr="003E4C33">
        <w:rPr>
          <w:rFonts w:cs="Arial"/>
        </w:rPr>
        <w:t>C</w:t>
      </w:r>
      <w:r w:rsidRPr="003E4C33">
        <w:rPr>
          <w:rFonts w:cs="Arial"/>
        </w:rPr>
        <w:t>onstitution as follows</w:t>
      </w:r>
      <w:r w:rsidR="001A1BA1" w:rsidRPr="003E4C33">
        <w:rPr>
          <w:rFonts w:cs="Arial"/>
        </w:rPr>
        <w:t>:</w:t>
      </w:r>
    </w:p>
    <w:p w14:paraId="77483EB8" w14:textId="77777777" w:rsidR="009D7080" w:rsidRPr="003E4C33" w:rsidRDefault="009D7080" w:rsidP="0033565F">
      <w:pPr>
        <w:pStyle w:val="dBulletpoints"/>
        <w:numPr>
          <w:ilvl w:val="1"/>
          <w:numId w:val="36"/>
        </w:numPr>
        <w:rPr>
          <w:rFonts w:cs="Arial"/>
        </w:rPr>
      </w:pPr>
      <w:r w:rsidRPr="003E4C33">
        <w:rPr>
          <w:rFonts w:cs="Arial"/>
        </w:rPr>
        <w:t>Awarding a contract where authority has been specifically delegated to officers by Cabinet or a Cabinet Member (regardless of value)</w:t>
      </w:r>
    </w:p>
    <w:p w14:paraId="299B0B90" w14:textId="77777777" w:rsidR="009D7080" w:rsidRPr="003E4C33" w:rsidRDefault="009D7080" w:rsidP="0033565F">
      <w:pPr>
        <w:pStyle w:val="dBulletpoints"/>
        <w:numPr>
          <w:ilvl w:val="1"/>
          <w:numId w:val="36"/>
        </w:numPr>
        <w:rPr>
          <w:rFonts w:cs="Arial"/>
        </w:rPr>
      </w:pPr>
      <w:r w:rsidRPr="003E4C33">
        <w:rPr>
          <w:rFonts w:cs="Arial"/>
        </w:rPr>
        <w:t>Acquiring or disposing of freeholds or leaseholds granting new leaseholds (excluding assignments and rent reviews) where authority has been specifically delegated to officers by Cabinet or a Cabinet Member (regardless of value)</w:t>
      </w:r>
    </w:p>
    <w:p w14:paraId="3C174A63" w14:textId="77777777" w:rsidR="009D7080" w:rsidRPr="003E4C33" w:rsidRDefault="009D7080" w:rsidP="0033565F">
      <w:pPr>
        <w:pStyle w:val="dBulletpoints"/>
        <w:numPr>
          <w:ilvl w:val="1"/>
          <w:numId w:val="36"/>
        </w:numPr>
        <w:rPr>
          <w:rFonts w:cs="Arial"/>
        </w:rPr>
      </w:pPr>
      <w:r w:rsidRPr="003E4C33">
        <w:rPr>
          <w:rFonts w:cs="Arial"/>
        </w:rPr>
        <w:t>Making a regulatory order which affects a number of people, for example a Public Space Protection Order or a Parking Place Order</w:t>
      </w:r>
    </w:p>
    <w:p w14:paraId="648D7ED8" w14:textId="77777777" w:rsidR="009D7080" w:rsidRPr="003E4C33" w:rsidRDefault="009D7080" w:rsidP="0033565F">
      <w:pPr>
        <w:pStyle w:val="dBulletpoints"/>
        <w:numPr>
          <w:ilvl w:val="1"/>
          <w:numId w:val="36"/>
        </w:numPr>
        <w:rPr>
          <w:rFonts w:cs="Arial"/>
        </w:rPr>
      </w:pPr>
      <w:r w:rsidRPr="003E4C33">
        <w:rPr>
          <w:rFonts w:cs="Arial"/>
        </w:rPr>
        <w:t>Where the effect of a decision is to grant a licence or permission or it affects the rights of citizens</w:t>
      </w:r>
    </w:p>
    <w:p w14:paraId="23481E3B" w14:textId="77777777" w:rsidR="009D7080" w:rsidRPr="003E4C33" w:rsidRDefault="009D7080" w:rsidP="0033565F">
      <w:pPr>
        <w:pStyle w:val="dBulletpoints"/>
        <w:numPr>
          <w:ilvl w:val="1"/>
          <w:numId w:val="36"/>
        </w:numPr>
        <w:rPr>
          <w:rFonts w:cs="Arial"/>
        </w:rPr>
      </w:pPr>
      <w:r w:rsidRPr="003E4C33">
        <w:rPr>
          <w:rFonts w:cs="Arial"/>
        </w:rPr>
        <w:t>Discharging any other express delegation from Cabinet or a Cabinet Member a committee or Council.</w:t>
      </w:r>
    </w:p>
    <w:p w14:paraId="331419B0" w14:textId="77777777" w:rsidR="001A1BA1" w:rsidRPr="003E4C33" w:rsidRDefault="001A1BA1" w:rsidP="001A1BA1">
      <w:pPr>
        <w:ind w:left="1440"/>
        <w:rPr>
          <w:rFonts w:cs="Arial"/>
        </w:rPr>
      </w:pPr>
      <w:bookmarkStart w:id="0" w:name="_bookmark0"/>
      <w:bookmarkEnd w:id="0"/>
    </w:p>
    <w:p w14:paraId="252A5213" w14:textId="77777777" w:rsidR="001A1BA1" w:rsidRPr="003E4C33" w:rsidRDefault="001A1BA1" w:rsidP="001A1BA1">
      <w:pPr>
        <w:rPr>
          <w:rFonts w:cs="Arial"/>
        </w:rPr>
      </w:pPr>
      <w:r w:rsidRPr="003E4C33">
        <w:rPr>
          <w:rFonts w:cs="Arial"/>
        </w:rPr>
        <w:t>These requirements </w:t>
      </w:r>
      <w:r w:rsidRPr="003E4C33">
        <w:rPr>
          <w:rFonts w:cs="Arial"/>
          <w:b/>
          <w:bCs/>
        </w:rPr>
        <w:t>do not</w:t>
      </w:r>
      <w:r w:rsidRPr="003E4C33">
        <w:rPr>
          <w:rFonts w:cs="Arial"/>
        </w:rPr>
        <w:t> apply to:</w:t>
      </w:r>
    </w:p>
    <w:p w14:paraId="639B7446" w14:textId="77777777" w:rsidR="001A1BA1" w:rsidRPr="003E4C33" w:rsidRDefault="001A1BA1" w:rsidP="001A1BA1">
      <w:pPr>
        <w:numPr>
          <w:ilvl w:val="0"/>
          <w:numId w:val="37"/>
        </w:numPr>
        <w:spacing w:after="0"/>
        <w:rPr>
          <w:rFonts w:cs="Arial"/>
        </w:rPr>
      </w:pPr>
      <w:r w:rsidRPr="003E4C33">
        <w:rPr>
          <w:rFonts w:cs="Arial"/>
        </w:rPr>
        <w:t>planning and licencing matters where there are established arrangements for recording decisions: or</w:t>
      </w:r>
    </w:p>
    <w:p w14:paraId="5DC8854F" w14:textId="77777777" w:rsidR="001A1BA1" w:rsidRPr="003E4C33" w:rsidRDefault="001A1BA1" w:rsidP="001A1BA1">
      <w:pPr>
        <w:numPr>
          <w:ilvl w:val="0"/>
          <w:numId w:val="37"/>
        </w:numPr>
        <w:spacing w:after="0"/>
        <w:rPr>
          <w:rFonts w:cs="Arial"/>
        </w:rPr>
      </w:pPr>
      <w:r w:rsidRPr="003E4C33">
        <w:rPr>
          <w:rFonts w:cs="Arial"/>
        </w:rPr>
        <w:t>decisions which are purely administrative or operational in nature</w:t>
      </w:r>
    </w:p>
    <w:p w14:paraId="70AF0668" w14:textId="77777777" w:rsidR="001A1BA1" w:rsidRPr="003E4C33" w:rsidRDefault="001A1BA1" w:rsidP="001A1BA1">
      <w:pPr>
        <w:rPr>
          <w:rFonts w:cs="Arial"/>
        </w:rPr>
      </w:pPr>
    </w:p>
    <w:p w14:paraId="0595B467" w14:textId="5C2E59A5" w:rsidR="001A1BA1" w:rsidRPr="003E4C33" w:rsidRDefault="005E2B45" w:rsidP="001A1BA1">
      <w:pPr>
        <w:rPr>
          <w:rFonts w:cs="Arial"/>
        </w:rPr>
      </w:pPr>
      <w:r w:rsidRPr="003E4C33">
        <w:rPr>
          <w:rFonts w:cs="Arial"/>
        </w:rPr>
        <w:t xml:space="preserve">All other officer decisions should be recorded on an officer decision form but do not need to be published. </w:t>
      </w:r>
      <w:r w:rsidR="3D3B0069" w:rsidRPr="003E4C33">
        <w:rPr>
          <w:rFonts w:cs="Arial"/>
        </w:rPr>
        <w:t>They must though be stored so as to ensure that they are not lost should an officer leave the authority.</w:t>
      </w:r>
    </w:p>
    <w:p w14:paraId="5B368731" w14:textId="77777777" w:rsidR="001A1BA1" w:rsidRPr="003E4C33" w:rsidRDefault="001A1BA1" w:rsidP="001A1BA1">
      <w:pPr>
        <w:rPr>
          <w:rFonts w:cs="Arial"/>
        </w:rPr>
      </w:pPr>
    </w:p>
    <w:p w14:paraId="55ED5058" w14:textId="77777777" w:rsidR="001A1BA1" w:rsidRPr="003E4C33" w:rsidRDefault="001A1BA1" w:rsidP="001A1BA1">
      <w:pPr>
        <w:rPr>
          <w:rFonts w:cs="Arial"/>
          <w:b/>
        </w:rPr>
      </w:pPr>
      <w:r w:rsidRPr="003E4C33">
        <w:rPr>
          <w:rFonts w:cs="Arial"/>
          <w:b/>
        </w:rPr>
        <w:t>Exempt or Confidential information</w:t>
      </w:r>
    </w:p>
    <w:p w14:paraId="0C302F3E" w14:textId="77777777" w:rsidR="001A1BA1" w:rsidRPr="003E4C33" w:rsidRDefault="001A1BA1" w:rsidP="001A1BA1">
      <w:pPr>
        <w:rPr>
          <w:rFonts w:cs="Arial"/>
          <w:b/>
        </w:rPr>
      </w:pPr>
    </w:p>
    <w:p w14:paraId="2F9106E3" w14:textId="120D4896" w:rsidR="001A1BA1" w:rsidRPr="003E4C33" w:rsidRDefault="001A1BA1" w:rsidP="001A1BA1">
      <w:pPr>
        <w:rPr>
          <w:rFonts w:cs="Arial"/>
        </w:rPr>
      </w:pPr>
      <w:r w:rsidRPr="003E4C33">
        <w:rPr>
          <w:rFonts w:cs="Arial"/>
        </w:rPr>
        <w:t xml:space="preserve">Information relating to a delegated officer </w:t>
      </w:r>
      <w:r w:rsidR="086B0F04" w:rsidRPr="003E4C33">
        <w:rPr>
          <w:rFonts w:cs="Arial"/>
        </w:rPr>
        <w:t xml:space="preserve">or single member </w:t>
      </w:r>
      <w:r w:rsidRPr="003E4C33">
        <w:rPr>
          <w:rFonts w:cs="Arial"/>
        </w:rPr>
        <w:t xml:space="preserve">decision does not have to be made public if it is exempt or confidential. Summary information from this decision </w:t>
      </w:r>
      <w:r w:rsidRPr="003E4C33">
        <w:rPr>
          <w:rFonts w:cs="Arial"/>
        </w:rPr>
        <w:lastRenderedPageBreak/>
        <w:t>sheet (excluding all exempt or confidential information) will be published on the Council’s website.</w:t>
      </w:r>
    </w:p>
    <w:p w14:paraId="69C1F021" w14:textId="77777777" w:rsidR="001A1BA1" w:rsidRPr="003E4C33" w:rsidRDefault="001A1BA1" w:rsidP="001A1BA1">
      <w:pPr>
        <w:rPr>
          <w:rFonts w:cs="Arial"/>
        </w:rPr>
      </w:pPr>
    </w:p>
    <w:p w14:paraId="50260EA2" w14:textId="77777777" w:rsidR="001A1BA1" w:rsidRPr="003E4C33" w:rsidRDefault="001A1BA1" w:rsidP="001A1BA1">
      <w:pPr>
        <w:rPr>
          <w:rFonts w:cs="Arial"/>
          <w:b/>
        </w:rPr>
      </w:pPr>
      <w:r w:rsidRPr="003E4C33">
        <w:rPr>
          <w:rFonts w:cs="Arial"/>
          <w:b/>
        </w:rPr>
        <w:t>Key or Non Key Decision</w:t>
      </w:r>
    </w:p>
    <w:p w14:paraId="5F0C453A" w14:textId="77777777" w:rsidR="001A1BA1" w:rsidRPr="003E4C33" w:rsidRDefault="001A1BA1" w:rsidP="001A1BA1">
      <w:pPr>
        <w:rPr>
          <w:rFonts w:cs="Arial"/>
          <w:b/>
        </w:rPr>
      </w:pPr>
    </w:p>
    <w:p w14:paraId="1111D469" w14:textId="20C690CE" w:rsidR="00226F8A" w:rsidRPr="003E4C33" w:rsidRDefault="001A1BA1" w:rsidP="00EE149B">
      <w:pPr>
        <w:rPr>
          <w:rFonts w:cs="Arial"/>
        </w:rPr>
      </w:pPr>
      <w:r w:rsidRPr="003E4C33">
        <w:rPr>
          <w:rFonts w:cs="Arial"/>
        </w:rPr>
        <w:t>A key decision is an executive decision</w:t>
      </w:r>
      <w:r w:rsidR="00226F8A" w:rsidRPr="003E4C33">
        <w:rPr>
          <w:rFonts w:cs="Arial"/>
        </w:rPr>
        <w:t xml:space="preserve"> which is likely to: </w:t>
      </w:r>
    </w:p>
    <w:p w14:paraId="740E83CD" w14:textId="77777777" w:rsidR="00226F8A" w:rsidRPr="003E4C33" w:rsidRDefault="00226F8A" w:rsidP="00226F8A">
      <w:pPr>
        <w:pStyle w:val="dBulletpoints"/>
        <w:tabs>
          <w:tab w:val="clear" w:pos="1418"/>
        </w:tabs>
        <w:ind w:left="1276" w:hanging="284"/>
        <w:rPr>
          <w:rFonts w:cs="Arial"/>
        </w:rPr>
      </w:pPr>
      <w:r w:rsidRPr="003E4C33">
        <w:rPr>
          <w:rFonts w:cs="Arial"/>
        </w:rPr>
        <w:t>Have a significant effect on people living or working in a least two wards or</w:t>
      </w:r>
    </w:p>
    <w:p w14:paraId="6BE3507F" w14:textId="77777777" w:rsidR="00226F8A" w:rsidRPr="003E4C33" w:rsidRDefault="00226F8A" w:rsidP="00226F8A">
      <w:pPr>
        <w:pStyle w:val="dBulletpoints"/>
        <w:tabs>
          <w:tab w:val="clear" w:pos="1418"/>
        </w:tabs>
        <w:ind w:left="1276" w:hanging="284"/>
        <w:rPr>
          <w:rFonts w:cs="Arial"/>
        </w:rPr>
      </w:pPr>
      <w:r w:rsidRPr="003E4C33">
        <w:rPr>
          <w:rFonts w:cs="Arial"/>
        </w:rPr>
        <w:t>Involve spending, income, or saving a significant amount – whether an amount is significant depends on the Council’s total budget for the service involved. For this Council ‘significant’ in budgetary terms is:</w:t>
      </w:r>
    </w:p>
    <w:p w14:paraId="0A94104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 xml:space="preserve">Expenditure, income, or savings of £750,000 or greater in the context of the medium term financial strategy, </w:t>
      </w:r>
    </w:p>
    <w:p w14:paraId="6D402151"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freeholds with a consideration over £500,000 in the context of the medium term financial strategy except for disposals pursuant to right to buy legislation</w:t>
      </w:r>
    </w:p>
    <w:p w14:paraId="504B17DC"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leaseholds where either the rental value is in excess of £250,000 per annum and/or the premium is £750,000 except for statutory lease renewals under Part 2 of the Landlord and Tenant Act 1954 and disposals pursuant to right to buy legislation and disposals pursuant to right to buy legislation.</w:t>
      </w:r>
    </w:p>
    <w:p w14:paraId="6BDF4170" w14:textId="77777777" w:rsidR="00226F8A" w:rsidRPr="003E4C33" w:rsidRDefault="00226F8A" w:rsidP="00226F8A">
      <w:pPr>
        <w:pStyle w:val="dBulletpoints"/>
        <w:numPr>
          <w:ilvl w:val="1"/>
          <w:numId w:val="3"/>
        </w:numPr>
        <w:tabs>
          <w:tab w:val="clear" w:pos="1418"/>
        </w:tabs>
        <w:ind w:left="2268" w:hanging="567"/>
        <w:rPr>
          <w:rFonts w:cs="Arial"/>
        </w:rPr>
      </w:pPr>
      <w:r w:rsidRPr="003E4C33">
        <w:rPr>
          <w:rFonts w:cs="Arial"/>
        </w:rPr>
        <w:t>Acquiring or disposing of easements with a value over £750,000 and/or rental value over £250,000 each year</w:t>
      </w:r>
    </w:p>
    <w:p w14:paraId="56AC09C2" w14:textId="77777777" w:rsidR="00226F8A" w:rsidRPr="003E4C33" w:rsidRDefault="001A1BA1" w:rsidP="001A1BA1">
      <w:pPr>
        <w:rPr>
          <w:rFonts w:cs="Arial"/>
        </w:rPr>
      </w:pPr>
      <w:r w:rsidRPr="003E4C33">
        <w:rPr>
          <w:rFonts w:cs="Arial"/>
        </w:rPr>
        <w:t xml:space="preserve"> </w:t>
      </w:r>
    </w:p>
    <w:p w14:paraId="227A5352" w14:textId="78F4957C" w:rsidR="001A1BA1" w:rsidRPr="003E4C33" w:rsidRDefault="001A1BA1" w:rsidP="001A1BA1">
      <w:pPr>
        <w:rPr>
          <w:rFonts w:cs="Arial"/>
        </w:rPr>
      </w:pPr>
      <w:r w:rsidRPr="6705CB2F">
        <w:rPr>
          <w:rFonts w:cs="Arial"/>
        </w:rPr>
        <w:t xml:space="preserve">A key decision can only be taken and recorded here if notice of it has been published </w:t>
      </w:r>
      <w:r w:rsidR="7ACC6696" w:rsidRPr="6705CB2F">
        <w:rPr>
          <w:rFonts w:cs="Arial"/>
        </w:rPr>
        <w:t>o</w:t>
      </w:r>
      <w:r w:rsidRPr="6705CB2F">
        <w:rPr>
          <w:rFonts w:cs="Arial"/>
        </w:rPr>
        <w:t>n the Forward Plan for at least 28 clear days. Key decisions taken by officers may be “called in” by any four councillors or the Chair of the Scrutiny Committee within two days of the notice of decision being published.</w:t>
      </w:r>
      <w:r>
        <w:tab/>
      </w:r>
    </w:p>
    <w:p w14:paraId="49DB25B0" w14:textId="77777777" w:rsidR="001A1BA1" w:rsidRPr="003E4C33" w:rsidRDefault="001A1BA1" w:rsidP="0093067A">
      <w:pPr>
        <w:rPr>
          <w:rFonts w:cs="Arial"/>
        </w:rPr>
      </w:pPr>
    </w:p>
    <w:sectPr w:rsidR="001A1BA1" w:rsidRPr="003E4C33" w:rsidSect="002B6836">
      <w:headerReference w:type="default" r:id="rId13"/>
      <w:footerReference w:type="even" r:id="rId14"/>
      <w:footerReference w:type="default" r:id="rId15"/>
      <w:headerReference w:type="first" r:id="rId16"/>
      <w:footerReference w:type="first" r:id="rId17"/>
      <w:pgSz w:w="11906" w:h="16838" w:code="9"/>
      <w:pgMar w:top="1418" w:right="1304" w:bottom="1628" w:left="1304" w:header="1134"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4FB551F" w14:textId="77777777" w:rsidR="00DA0A4A" w:rsidRDefault="00DA0A4A" w:rsidP="004A6D2F">
      <w:r>
        <w:separator/>
      </w:r>
    </w:p>
  </w:endnote>
  <w:endnote w:type="continuationSeparator" w:id="0">
    <w:p w14:paraId="4D0EA397" w14:textId="77777777" w:rsidR="00DA0A4A" w:rsidRDefault="00DA0A4A"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E396E9" w14:textId="77777777" w:rsidR="00364FAD" w:rsidRDefault="00364FAD" w:rsidP="004A6D2F">
    <w:pPr>
      <w:pStyle w:val="Footer"/>
    </w:pPr>
    <w:r>
      <w:t>Do not use a footer or page numbers.</w:t>
    </w:r>
  </w:p>
  <w:p w14:paraId="382151EB" w14:textId="77777777" w:rsidR="00364FAD" w:rsidRDefault="00364FAD" w:rsidP="004A6D2F">
    <w:pPr>
      <w:pStyle w:val="Footer"/>
    </w:pPr>
  </w:p>
  <w:p w14:paraId="71508626" w14:textId="77777777" w:rsidR="00364FAD" w:rsidRDefault="00364FAD" w:rsidP="004A6D2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A75BAF" w14:textId="77777777" w:rsidR="001A1BA1" w:rsidRPr="001A1BA1" w:rsidRDefault="001A1BA1" w:rsidP="001A1BA1">
    <w:pPr>
      <w:pStyle w:val="Footer"/>
      <w:jc w:val="center"/>
      <w:rPr>
        <w:rFonts w:cs="Arial"/>
        <w:b/>
        <w:sz w:val="24"/>
      </w:rPr>
    </w:pPr>
    <w:r w:rsidRPr="001A1BA1">
      <w:rPr>
        <w:rFonts w:cs="Arial"/>
        <w:b/>
        <w:sz w:val="24"/>
      </w:rPr>
      <w:t xml:space="preserve">Please send the completed form to </w:t>
    </w:r>
    <w:hyperlink r:id="rId1" w:history="1">
      <w:r w:rsidRPr="001A1BA1">
        <w:rPr>
          <w:rStyle w:val="Hyperlink"/>
          <w:rFonts w:cs="Arial"/>
          <w:b/>
        </w:rPr>
        <w:t>forwardplan@oxford.gov.uk</w:t>
      </w:r>
    </w:hyperlink>
  </w:p>
  <w:p w14:paraId="5B751826" w14:textId="77777777" w:rsidR="001A1BA1" w:rsidRDefault="001A1B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51E1F694" w14:textId="77777777" w:rsidTr="0287E82A">
      <w:trPr>
        <w:trHeight w:val="300"/>
      </w:trPr>
      <w:tc>
        <w:tcPr>
          <w:tcW w:w="3095" w:type="dxa"/>
        </w:tcPr>
        <w:p w14:paraId="126F9EB7" w14:textId="11AAB0A5" w:rsidR="0287E82A" w:rsidRDefault="0287E82A" w:rsidP="0287E82A">
          <w:pPr>
            <w:pStyle w:val="Header"/>
            <w:ind w:left="-115"/>
          </w:pPr>
        </w:p>
      </w:tc>
      <w:tc>
        <w:tcPr>
          <w:tcW w:w="3095" w:type="dxa"/>
        </w:tcPr>
        <w:p w14:paraId="64C45085" w14:textId="32C406C4" w:rsidR="0287E82A" w:rsidRDefault="0287E82A" w:rsidP="0287E82A">
          <w:pPr>
            <w:pStyle w:val="Header"/>
            <w:jc w:val="center"/>
          </w:pPr>
        </w:p>
      </w:tc>
      <w:tc>
        <w:tcPr>
          <w:tcW w:w="3095" w:type="dxa"/>
        </w:tcPr>
        <w:p w14:paraId="3629DF67" w14:textId="523EA6A7" w:rsidR="0287E82A" w:rsidRDefault="0287E82A" w:rsidP="0287E82A">
          <w:pPr>
            <w:pStyle w:val="Header"/>
            <w:ind w:right="-115"/>
            <w:jc w:val="right"/>
          </w:pPr>
        </w:p>
      </w:tc>
    </w:tr>
  </w:tbl>
  <w:p w14:paraId="2AB29197" w14:textId="39E39241" w:rsidR="0287E82A" w:rsidRDefault="0287E82A"/>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4EE93F3" w14:textId="77777777" w:rsidR="00DA0A4A" w:rsidRDefault="00DA0A4A" w:rsidP="004A6D2F">
      <w:r>
        <w:separator/>
      </w:r>
    </w:p>
  </w:footnote>
  <w:footnote w:type="continuationSeparator" w:id="0">
    <w:p w14:paraId="6053D11B" w14:textId="77777777" w:rsidR="00DA0A4A" w:rsidRDefault="00DA0A4A" w:rsidP="004A6D2F">
      <w:r>
        <w:continuationSeparator/>
      </w:r>
    </w:p>
  </w:footnote>
  <w:footnote w:id="1">
    <w:p w14:paraId="03C72BA4" w14:textId="77777777" w:rsidR="001A1BA1" w:rsidRDefault="001A1BA1" w:rsidP="001A1BA1">
      <w:pPr>
        <w:pStyle w:val="FootnoteText"/>
      </w:pPr>
      <w:r>
        <w:rPr>
          <w:rStyle w:val="FootnoteReference"/>
        </w:rPr>
        <w:footnoteRef/>
      </w:r>
      <w:r>
        <w:t xml:space="preserve"> </w:t>
      </w:r>
      <w:r w:rsidRPr="00616F3F">
        <w:t>the Local Authorities (Executive Arrangements) (Meetings and Access to Information) (England) Regulations 2012/2089 (Regulation 13(4))</w:t>
      </w:r>
      <w:r>
        <w:t xml:space="preserve"> and </w:t>
      </w:r>
      <w:r w:rsidRPr="00616F3F">
        <w:t>The Openness of Local Government Bodies Regulations 2014/2095 (Regulation 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095"/>
      <w:gridCol w:w="3095"/>
      <w:gridCol w:w="3095"/>
    </w:tblGrid>
    <w:tr w:rsidR="0287E82A" w14:paraId="428AB7D6" w14:textId="77777777" w:rsidTr="0287E82A">
      <w:trPr>
        <w:trHeight w:val="300"/>
      </w:trPr>
      <w:tc>
        <w:tcPr>
          <w:tcW w:w="3095" w:type="dxa"/>
        </w:tcPr>
        <w:p w14:paraId="335EDB8C" w14:textId="1DA382D9" w:rsidR="0287E82A" w:rsidRDefault="0287E82A" w:rsidP="0287E82A">
          <w:pPr>
            <w:pStyle w:val="Header"/>
            <w:ind w:left="-115"/>
          </w:pPr>
        </w:p>
      </w:tc>
      <w:tc>
        <w:tcPr>
          <w:tcW w:w="3095" w:type="dxa"/>
        </w:tcPr>
        <w:p w14:paraId="063D6891" w14:textId="4377102D" w:rsidR="0287E82A" w:rsidRDefault="0287E82A" w:rsidP="0287E82A">
          <w:pPr>
            <w:pStyle w:val="Header"/>
            <w:jc w:val="center"/>
          </w:pPr>
        </w:p>
      </w:tc>
      <w:tc>
        <w:tcPr>
          <w:tcW w:w="3095" w:type="dxa"/>
        </w:tcPr>
        <w:p w14:paraId="5966C48B" w14:textId="4772D183" w:rsidR="0287E82A" w:rsidRDefault="0287E82A" w:rsidP="0287E82A">
          <w:pPr>
            <w:pStyle w:val="Header"/>
            <w:ind w:right="-115"/>
            <w:jc w:val="right"/>
          </w:pPr>
        </w:p>
      </w:tc>
    </w:tr>
  </w:tbl>
  <w:p w14:paraId="2B32A097" w14:textId="03258520" w:rsidR="0287E82A" w:rsidRDefault="0287E82A" w:rsidP="0287E8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9C2914" w14:textId="77777777" w:rsidR="00D5547E" w:rsidRDefault="00C05260" w:rsidP="00D5547E">
    <w:pPr>
      <w:pStyle w:val="Header"/>
      <w:jc w:val="right"/>
    </w:pPr>
    <w:r>
      <w:rPr>
        <w:noProof/>
      </w:rPr>
      <w:drawing>
        <wp:inline distT="0" distB="0" distL="0" distR="0" wp14:anchorId="1D64DAF5" wp14:editId="4130AF70">
          <wp:extent cx="838200" cy="1119505"/>
          <wp:effectExtent l="0" t="0" r="0" b="4445"/>
          <wp:docPr id="1" name="Picture 1" title="Oxford City Council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111950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FDEC5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570EF9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6B46E4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1B90A31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488150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402"/>
    <w:multiLevelType w:val="multilevel"/>
    <w:tmpl w:val="FFFFFFFF"/>
    <w:lvl w:ilvl="0">
      <w:numFmt w:val="bullet"/>
      <w:lvlText w:val=""/>
      <w:lvlJc w:val="left"/>
      <w:pPr>
        <w:ind w:left="1042" w:hanging="425"/>
      </w:pPr>
      <w:rPr>
        <w:rFonts w:ascii="Symbol" w:hAnsi="Symbol" w:cs="Symbol"/>
        <w:b w:val="0"/>
        <w:bCs w:val="0"/>
        <w:w w:val="100"/>
        <w:sz w:val="24"/>
        <w:szCs w:val="24"/>
      </w:rPr>
    </w:lvl>
    <w:lvl w:ilvl="1">
      <w:numFmt w:val="bullet"/>
      <w:lvlText w:val="•"/>
      <w:lvlJc w:val="left"/>
      <w:pPr>
        <w:ind w:left="1826" w:hanging="425"/>
      </w:pPr>
    </w:lvl>
    <w:lvl w:ilvl="2">
      <w:numFmt w:val="bullet"/>
      <w:lvlText w:val="•"/>
      <w:lvlJc w:val="left"/>
      <w:pPr>
        <w:ind w:left="2613" w:hanging="425"/>
      </w:pPr>
    </w:lvl>
    <w:lvl w:ilvl="3">
      <w:numFmt w:val="bullet"/>
      <w:lvlText w:val="•"/>
      <w:lvlJc w:val="left"/>
      <w:pPr>
        <w:ind w:left="3399" w:hanging="425"/>
      </w:pPr>
    </w:lvl>
    <w:lvl w:ilvl="4">
      <w:numFmt w:val="bullet"/>
      <w:lvlText w:val="•"/>
      <w:lvlJc w:val="left"/>
      <w:pPr>
        <w:ind w:left="4186" w:hanging="425"/>
      </w:pPr>
    </w:lvl>
    <w:lvl w:ilvl="5">
      <w:numFmt w:val="bullet"/>
      <w:lvlText w:val="•"/>
      <w:lvlJc w:val="left"/>
      <w:pPr>
        <w:ind w:left="4973" w:hanging="425"/>
      </w:pPr>
    </w:lvl>
    <w:lvl w:ilvl="6">
      <w:numFmt w:val="bullet"/>
      <w:lvlText w:val="•"/>
      <w:lvlJc w:val="left"/>
      <w:pPr>
        <w:ind w:left="5759" w:hanging="425"/>
      </w:pPr>
    </w:lvl>
    <w:lvl w:ilvl="7">
      <w:numFmt w:val="bullet"/>
      <w:lvlText w:val="•"/>
      <w:lvlJc w:val="left"/>
      <w:pPr>
        <w:ind w:left="6546" w:hanging="425"/>
      </w:pPr>
    </w:lvl>
    <w:lvl w:ilvl="8">
      <w:numFmt w:val="bullet"/>
      <w:lvlText w:val="•"/>
      <w:lvlJc w:val="left"/>
      <w:pPr>
        <w:ind w:left="7333" w:hanging="425"/>
      </w:pPr>
    </w:lvl>
  </w:abstractNum>
  <w:abstractNum w:abstractNumId="1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hint="default"/>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 w15:restartNumberingAfterBreak="0">
    <w:nsid w:val="049C05EF"/>
    <w:multiLevelType w:val="multilevel"/>
    <w:tmpl w:val="43D6D2FA"/>
    <w:numStyleLink w:val="StyleBulletedSymbolsymbolLeft063cmHanging063cm"/>
  </w:abstractNum>
  <w:abstractNum w:abstractNumId="14" w15:restartNumberingAfterBreak="0">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0CE1B843"/>
    <w:multiLevelType w:val="multilevel"/>
    <w:tmpl w:val="879048A6"/>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7" w15:restartNumberingAfterBreak="0">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9" w15:restartNumberingAfterBreak="0">
    <w:nsid w:val="22263A6A"/>
    <w:multiLevelType w:val="multilevel"/>
    <w:tmpl w:val="43D6D2FA"/>
    <w:numStyleLink w:val="StyleBulletedSymbolsymbolLeft063cmHanging063cm"/>
  </w:abstractNum>
  <w:abstractNum w:abstractNumId="20" w15:restartNumberingAfterBreak="0">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AE3586B"/>
    <w:multiLevelType w:val="hybridMultilevel"/>
    <w:tmpl w:val="88CA416C"/>
    <w:lvl w:ilvl="0" w:tplc="0DDAB9E8">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2" w15:restartNumberingAfterBreak="0">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3CEA2A6C"/>
    <w:multiLevelType w:val="hybridMultilevel"/>
    <w:tmpl w:val="86C6BC1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4" w15:restartNumberingAfterBreak="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5" w15:restartNumberingAfterBreak="0">
    <w:nsid w:val="40CC19FC"/>
    <w:multiLevelType w:val="hybridMultilevel"/>
    <w:tmpl w:val="24321A4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6" w15:restartNumberingAfterBreak="0">
    <w:nsid w:val="42027960"/>
    <w:multiLevelType w:val="hybridMultilevel"/>
    <w:tmpl w:val="501CC3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9" w15:restartNumberingAfterBreak="0">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4F1818E4"/>
    <w:multiLevelType w:val="multilevel"/>
    <w:tmpl w:val="9056D68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start w:val="1"/>
      <w:numFmt w:val="lowerLetter"/>
      <w:lvlText w:val="%3."/>
      <w:lvlJc w:val="left"/>
      <w:pPr>
        <w:ind w:left="1800" w:hanging="360"/>
      </w:pPr>
      <w:rPr>
        <w:rFonts w:hint="default"/>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2" w15:restartNumberingAfterBreak="0">
    <w:nsid w:val="562B6F75"/>
    <w:multiLevelType w:val="multilevel"/>
    <w:tmpl w:val="50CCF89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33" w15:restartNumberingAfterBreak="0">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ABA5FD8"/>
    <w:multiLevelType w:val="multilevel"/>
    <w:tmpl w:val="43D6D2FA"/>
    <w:numStyleLink w:val="StyleBulletedSymbolsymbolLeft063cmHanging063cm"/>
  </w:abstractNum>
  <w:abstractNum w:abstractNumId="35" w15:restartNumberingAfterBreak="0">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2A22831"/>
    <w:multiLevelType w:val="multilevel"/>
    <w:tmpl w:val="43D6D2FA"/>
    <w:numStyleLink w:val="StyleBulletedSymbolsymbolLeft063cmHanging063cm"/>
  </w:abstractNum>
  <w:abstractNum w:abstractNumId="37" w15:restartNumberingAfterBreak="0">
    <w:nsid w:val="69829246"/>
    <w:multiLevelType w:val="multilevel"/>
    <w:tmpl w:val="8EEA275E"/>
    <w:lvl w:ilvl="0">
      <w:start w:val="1"/>
      <w:numFmt w:val="decimal"/>
      <w:lvlText w:val="%1."/>
      <w:lvlJc w:val="left"/>
      <w:pPr>
        <w:ind w:left="360" w:hanging="360"/>
      </w:pPr>
      <w:rPr>
        <w:rFonts w:ascii="Arial" w:hAnsi="Arial"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C6539BA"/>
    <w:multiLevelType w:val="hybridMultilevel"/>
    <w:tmpl w:val="C1CC39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2" w15:restartNumberingAfterBreak="0">
    <w:nsid w:val="75F76972"/>
    <w:multiLevelType w:val="hybridMultilevel"/>
    <w:tmpl w:val="0EF429D8"/>
    <w:lvl w:ilvl="0" w:tplc="CF64A572">
      <w:start w:val="1"/>
      <w:numFmt w:val="bullet"/>
      <w:lvlText w:val=""/>
      <w:lvlJc w:val="left"/>
      <w:pPr>
        <w:ind w:left="720" w:hanging="360"/>
      </w:pPr>
      <w:rPr>
        <w:rFonts w:ascii="Symbol" w:hAnsi="Symbol" w:hint="default"/>
        <w:color w:val="A6A6A6" w:themeColor="background1" w:themeShade="A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98365C6"/>
    <w:multiLevelType w:val="multilevel"/>
    <w:tmpl w:val="E67CE66C"/>
    <w:numStyleLink w:val="StyleNumberedLeft0cmHanging075cm"/>
  </w:abstractNum>
  <w:abstractNum w:abstractNumId="44" w15:restartNumberingAfterBreak="0">
    <w:nsid w:val="7C300CEE"/>
    <w:multiLevelType w:val="hybridMultilevel"/>
    <w:tmpl w:val="D5140A3A"/>
    <w:lvl w:ilvl="0" w:tplc="94D425EC">
      <w:start w:val="1"/>
      <w:numFmt w:val="bullet"/>
      <w:pStyle w:val="dBulletpoints"/>
      <w:lvlText w:val=""/>
      <w:lvlJc w:val="left"/>
      <w:pPr>
        <w:ind w:left="1211" w:hanging="360"/>
      </w:pPr>
      <w:rPr>
        <w:rFonts w:ascii="Symbol" w:hAnsi="Symbol" w:hint="default"/>
      </w:rPr>
    </w:lvl>
    <w:lvl w:ilvl="1" w:tplc="08090003">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num w:numId="1" w16cid:durableId="1416632117">
    <w:abstractNumId w:val="37"/>
  </w:num>
  <w:num w:numId="2" w16cid:durableId="295525028">
    <w:abstractNumId w:val="16"/>
  </w:num>
  <w:num w:numId="3" w16cid:durableId="449398042">
    <w:abstractNumId w:val="33"/>
  </w:num>
  <w:num w:numId="4" w16cid:durableId="155997720">
    <w:abstractNumId w:val="39"/>
  </w:num>
  <w:num w:numId="5" w16cid:durableId="684749378">
    <w:abstractNumId w:val="28"/>
  </w:num>
  <w:num w:numId="6" w16cid:durableId="432477665">
    <w:abstractNumId w:val="20"/>
  </w:num>
  <w:num w:numId="7" w16cid:durableId="1168204831">
    <w:abstractNumId w:val="35"/>
  </w:num>
  <w:num w:numId="8" w16cid:durableId="155805248">
    <w:abstractNumId w:val="41"/>
  </w:num>
  <w:num w:numId="9" w16cid:durableId="1582835092">
    <w:abstractNumId w:val="27"/>
  </w:num>
  <w:num w:numId="10" w16cid:durableId="1896813794">
    <w:abstractNumId w:val="22"/>
  </w:num>
  <w:num w:numId="11" w16cid:durableId="1223564051">
    <w:abstractNumId w:val="14"/>
  </w:num>
  <w:num w:numId="12" w16cid:durableId="1616984022">
    <w:abstractNumId w:val="17"/>
  </w:num>
  <w:num w:numId="13" w16cid:durableId="611942354">
    <w:abstractNumId w:val="30"/>
  </w:num>
  <w:num w:numId="14" w16cid:durableId="48847933">
    <w:abstractNumId w:val="29"/>
  </w:num>
  <w:num w:numId="15" w16cid:durableId="1594360626">
    <w:abstractNumId w:val="11"/>
  </w:num>
  <w:num w:numId="16" w16cid:durableId="806975598">
    <w:abstractNumId w:val="43"/>
  </w:num>
  <w:num w:numId="17" w16cid:durableId="1143692141">
    <w:abstractNumId w:val="18"/>
  </w:num>
  <w:num w:numId="18" w16cid:durableId="290284048">
    <w:abstractNumId w:val="12"/>
  </w:num>
  <w:num w:numId="19" w16cid:durableId="346717609">
    <w:abstractNumId w:val="34"/>
  </w:num>
  <w:num w:numId="20" w16cid:durableId="490602500">
    <w:abstractNumId w:val="13"/>
  </w:num>
  <w:num w:numId="21" w16cid:durableId="1664510238">
    <w:abstractNumId w:val="36"/>
  </w:num>
  <w:num w:numId="22" w16cid:durableId="1264797914">
    <w:abstractNumId w:val="19"/>
  </w:num>
  <w:num w:numId="23" w16cid:durableId="1892495712">
    <w:abstractNumId w:val="24"/>
  </w:num>
  <w:num w:numId="24" w16cid:durableId="1551064890">
    <w:abstractNumId w:val="15"/>
  </w:num>
  <w:num w:numId="25" w16cid:durableId="637807967">
    <w:abstractNumId w:val="38"/>
  </w:num>
  <w:num w:numId="26" w16cid:durableId="154421734">
    <w:abstractNumId w:val="9"/>
  </w:num>
  <w:num w:numId="27" w16cid:durableId="1886019358">
    <w:abstractNumId w:val="8"/>
  </w:num>
  <w:num w:numId="28" w16cid:durableId="1361129502">
    <w:abstractNumId w:val="7"/>
  </w:num>
  <w:num w:numId="29" w16cid:durableId="2022001061">
    <w:abstractNumId w:val="6"/>
  </w:num>
  <w:num w:numId="30" w16cid:durableId="1058166686">
    <w:abstractNumId w:val="5"/>
  </w:num>
  <w:num w:numId="31" w16cid:durableId="422143662">
    <w:abstractNumId w:val="4"/>
  </w:num>
  <w:num w:numId="32" w16cid:durableId="616378356">
    <w:abstractNumId w:val="3"/>
  </w:num>
  <w:num w:numId="33" w16cid:durableId="1832872710">
    <w:abstractNumId w:val="2"/>
  </w:num>
  <w:num w:numId="34" w16cid:durableId="453138125">
    <w:abstractNumId w:val="1"/>
  </w:num>
  <w:num w:numId="35" w16cid:durableId="1932004242">
    <w:abstractNumId w:val="0"/>
  </w:num>
  <w:num w:numId="36" w16cid:durableId="1819808808">
    <w:abstractNumId w:val="31"/>
  </w:num>
  <w:num w:numId="37" w16cid:durableId="840047793">
    <w:abstractNumId w:val="32"/>
  </w:num>
  <w:num w:numId="38" w16cid:durableId="1263950813">
    <w:abstractNumId w:val="42"/>
  </w:num>
  <w:num w:numId="39" w16cid:durableId="327559103">
    <w:abstractNumId w:val="10"/>
  </w:num>
  <w:num w:numId="40" w16cid:durableId="1311447890">
    <w:abstractNumId w:val="44"/>
  </w:num>
  <w:num w:numId="41" w16cid:durableId="1370304610">
    <w:abstractNumId w:val="40"/>
  </w:num>
  <w:num w:numId="42" w16cid:durableId="1152941978">
    <w:abstractNumId w:val="21"/>
  </w:num>
  <w:num w:numId="43" w16cid:durableId="491873441">
    <w:abstractNumId w:val="25"/>
  </w:num>
  <w:num w:numId="44" w16cid:durableId="2006741231">
    <w:abstractNumId w:val="26"/>
  </w:num>
  <w:num w:numId="45" w16cid:durableId="597369345">
    <w:abstractNumId w:val="23"/>
  </w:num>
  <w:num w:numId="46" w16cid:durableId="1405452229">
    <w:abstractNumId w:val="4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3B71"/>
    <w:rsid w:val="00005CE3"/>
    <w:rsid w:val="000117D4"/>
    <w:rsid w:val="0001511A"/>
    <w:rsid w:val="000314D7"/>
    <w:rsid w:val="00034054"/>
    <w:rsid w:val="000457D2"/>
    <w:rsid w:val="00045F8B"/>
    <w:rsid w:val="00046D2B"/>
    <w:rsid w:val="00056263"/>
    <w:rsid w:val="00064D8A"/>
    <w:rsid w:val="00064F82"/>
    <w:rsid w:val="00066510"/>
    <w:rsid w:val="00077523"/>
    <w:rsid w:val="0008425C"/>
    <w:rsid w:val="000B1DFC"/>
    <w:rsid w:val="000C089F"/>
    <w:rsid w:val="000C3928"/>
    <w:rsid w:val="000C5E8E"/>
    <w:rsid w:val="000D673F"/>
    <w:rsid w:val="000F3878"/>
    <w:rsid w:val="000F4751"/>
    <w:rsid w:val="0010524C"/>
    <w:rsid w:val="00106A43"/>
    <w:rsid w:val="00111FB1"/>
    <w:rsid w:val="00113418"/>
    <w:rsid w:val="00117C1C"/>
    <w:rsid w:val="00124E5C"/>
    <w:rsid w:val="001352E0"/>
    <w:rsid w:val="001356F1"/>
    <w:rsid w:val="00136994"/>
    <w:rsid w:val="0014128E"/>
    <w:rsid w:val="00151888"/>
    <w:rsid w:val="00170A2D"/>
    <w:rsid w:val="001808BC"/>
    <w:rsid w:val="00182B81"/>
    <w:rsid w:val="0018619D"/>
    <w:rsid w:val="001A011E"/>
    <w:rsid w:val="001A066A"/>
    <w:rsid w:val="001A13E6"/>
    <w:rsid w:val="001A1BA1"/>
    <w:rsid w:val="001A5731"/>
    <w:rsid w:val="001B42C3"/>
    <w:rsid w:val="001C5D5E"/>
    <w:rsid w:val="001D678D"/>
    <w:rsid w:val="001E03F8"/>
    <w:rsid w:val="001E1678"/>
    <w:rsid w:val="001E3376"/>
    <w:rsid w:val="002069B3"/>
    <w:rsid w:val="00226F8A"/>
    <w:rsid w:val="002329CF"/>
    <w:rsid w:val="00232F5B"/>
    <w:rsid w:val="00241830"/>
    <w:rsid w:val="00247C29"/>
    <w:rsid w:val="00260467"/>
    <w:rsid w:val="00263EA3"/>
    <w:rsid w:val="00276E6C"/>
    <w:rsid w:val="00281C26"/>
    <w:rsid w:val="00284F85"/>
    <w:rsid w:val="002870C3"/>
    <w:rsid w:val="00290915"/>
    <w:rsid w:val="002A22E2"/>
    <w:rsid w:val="002B46A9"/>
    <w:rsid w:val="002B6836"/>
    <w:rsid w:val="002C64F7"/>
    <w:rsid w:val="002F41F2"/>
    <w:rsid w:val="00301BF3"/>
    <w:rsid w:val="0030208D"/>
    <w:rsid w:val="00315552"/>
    <w:rsid w:val="00316641"/>
    <w:rsid w:val="00323418"/>
    <w:rsid w:val="003273FD"/>
    <w:rsid w:val="0033565F"/>
    <w:rsid w:val="003357BF"/>
    <w:rsid w:val="00340B77"/>
    <w:rsid w:val="00354567"/>
    <w:rsid w:val="00364FAD"/>
    <w:rsid w:val="0036738F"/>
    <w:rsid w:val="0036759C"/>
    <w:rsid w:val="00367AE5"/>
    <w:rsid w:val="00367D71"/>
    <w:rsid w:val="00372A82"/>
    <w:rsid w:val="0038150A"/>
    <w:rsid w:val="003B6E75"/>
    <w:rsid w:val="003B7DA1"/>
    <w:rsid w:val="003D0379"/>
    <w:rsid w:val="003D2574"/>
    <w:rsid w:val="003D4C59"/>
    <w:rsid w:val="003E4C33"/>
    <w:rsid w:val="003F4267"/>
    <w:rsid w:val="00404032"/>
    <w:rsid w:val="0040736F"/>
    <w:rsid w:val="00407610"/>
    <w:rsid w:val="00412C1F"/>
    <w:rsid w:val="00421CB2"/>
    <w:rsid w:val="00424C95"/>
    <w:rsid w:val="004268B9"/>
    <w:rsid w:val="00433B96"/>
    <w:rsid w:val="00442C9D"/>
    <w:rsid w:val="004440F1"/>
    <w:rsid w:val="004456DD"/>
    <w:rsid w:val="00446CDF"/>
    <w:rsid w:val="004521B7"/>
    <w:rsid w:val="004548E0"/>
    <w:rsid w:val="00462AB5"/>
    <w:rsid w:val="00465EAF"/>
    <w:rsid w:val="004738C5"/>
    <w:rsid w:val="0047737B"/>
    <w:rsid w:val="00491046"/>
    <w:rsid w:val="00496078"/>
    <w:rsid w:val="004A2AC7"/>
    <w:rsid w:val="004A39C3"/>
    <w:rsid w:val="004A6D2F"/>
    <w:rsid w:val="004B11AE"/>
    <w:rsid w:val="004C2887"/>
    <w:rsid w:val="004D2626"/>
    <w:rsid w:val="004D6E26"/>
    <w:rsid w:val="004D77D3"/>
    <w:rsid w:val="004E2959"/>
    <w:rsid w:val="004F20EF"/>
    <w:rsid w:val="004F5EFA"/>
    <w:rsid w:val="0050321C"/>
    <w:rsid w:val="00507ECC"/>
    <w:rsid w:val="00512370"/>
    <w:rsid w:val="00523261"/>
    <w:rsid w:val="005302DB"/>
    <w:rsid w:val="00531E16"/>
    <w:rsid w:val="0054712D"/>
    <w:rsid w:val="00547EF6"/>
    <w:rsid w:val="005570B5"/>
    <w:rsid w:val="00566DCF"/>
    <w:rsid w:val="00567E18"/>
    <w:rsid w:val="00575F5F"/>
    <w:rsid w:val="00576CD0"/>
    <w:rsid w:val="00581805"/>
    <w:rsid w:val="00585F76"/>
    <w:rsid w:val="005A34E4"/>
    <w:rsid w:val="005A6610"/>
    <w:rsid w:val="005B17F2"/>
    <w:rsid w:val="005B7FB0"/>
    <w:rsid w:val="005C35A5"/>
    <w:rsid w:val="005C577C"/>
    <w:rsid w:val="005D0621"/>
    <w:rsid w:val="005D1E27"/>
    <w:rsid w:val="005D2A3E"/>
    <w:rsid w:val="005E022E"/>
    <w:rsid w:val="005E2B45"/>
    <w:rsid w:val="005E5215"/>
    <w:rsid w:val="005F7F7E"/>
    <w:rsid w:val="006122A3"/>
    <w:rsid w:val="00614693"/>
    <w:rsid w:val="00622741"/>
    <w:rsid w:val="00623C2F"/>
    <w:rsid w:val="00630829"/>
    <w:rsid w:val="00633578"/>
    <w:rsid w:val="0063408C"/>
    <w:rsid w:val="00635E3E"/>
    <w:rsid w:val="00637068"/>
    <w:rsid w:val="00650811"/>
    <w:rsid w:val="00661D3E"/>
    <w:rsid w:val="00692627"/>
    <w:rsid w:val="006969E7"/>
    <w:rsid w:val="006A301B"/>
    <w:rsid w:val="006A3643"/>
    <w:rsid w:val="006A4155"/>
    <w:rsid w:val="006B10C2"/>
    <w:rsid w:val="006B2DE1"/>
    <w:rsid w:val="006B53CC"/>
    <w:rsid w:val="006C2A29"/>
    <w:rsid w:val="006C4EB8"/>
    <w:rsid w:val="006C64CF"/>
    <w:rsid w:val="006C767F"/>
    <w:rsid w:val="006C7D2E"/>
    <w:rsid w:val="006D17B1"/>
    <w:rsid w:val="006D309B"/>
    <w:rsid w:val="006D4752"/>
    <w:rsid w:val="006D5A12"/>
    <w:rsid w:val="006D708A"/>
    <w:rsid w:val="006E14C1"/>
    <w:rsid w:val="006E1FA1"/>
    <w:rsid w:val="006E614E"/>
    <w:rsid w:val="006F0292"/>
    <w:rsid w:val="006F0552"/>
    <w:rsid w:val="006F27FA"/>
    <w:rsid w:val="006F416B"/>
    <w:rsid w:val="006F519B"/>
    <w:rsid w:val="00713675"/>
    <w:rsid w:val="00715823"/>
    <w:rsid w:val="007253EF"/>
    <w:rsid w:val="00737B93"/>
    <w:rsid w:val="00745BF0"/>
    <w:rsid w:val="00746212"/>
    <w:rsid w:val="00751EA3"/>
    <w:rsid w:val="007615FE"/>
    <w:rsid w:val="00764BAF"/>
    <w:rsid w:val="0076655C"/>
    <w:rsid w:val="007742DC"/>
    <w:rsid w:val="00791437"/>
    <w:rsid w:val="007967CA"/>
    <w:rsid w:val="007B0C2C"/>
    <w:rsid w:val="007B278E"/>
    <w:rsid w:val="007B5CA2"/>
    <w:rsid w:val="007C5C23"/>
    <w:rsid w:val="007E2A26"/>
    <w:rsid w:val="007F2348"/>
    <w:rsid w:val="007F4757"/>
    <w:rsid w:val="00803F07"/>
    <w:rsid w:val="0080749A"/>
    <w:rsid w:val="00821FB8"/>
    <w:rsid w:val="00822ACD"/>
    <w:rsid w:val="00855C66"/>
    <w:rsid w:val="00871EE4"/>
    <w:rsid w:val="00893564"/>
    <w:rsid w:val="008954DF"/>
    <w:rsid w:val="008A34D3"/>
    <w:rsid w:val="008B293F"/>
    <w:rsid w:val="008B7371"/>
    <w:rsid w:val="008C3026"/>
    <w:rsid w:val="008D2347"/>
    <w:rsid w:val="008D3DDB"/>
    <w:rsid w:val="008F1BB4"/>
    <w:rsid w:val="008F3B04"/>
    <w:rsid w:val="008F573F"/>
    <w:rsid w:val="009034EC"/>
    <w:rsid w:val="0093067A"/>
    <w:rsid w:val="00941C60"/>
    <w:rsid w:val="00941FD1"/>
    <w:rsid w:val="0096297B"/>
    <w:rsid w:val="00966D42"/>
    <w:rsid w:val="00970A0F"/>
    <w:rsid w:val="00971689"/>
    <w:rsid w:val="0097170F"/>
    <w:rsid w:val="00973E90"/>
    <w:rsid w:val="00975B07"/>
    <w:rsid w:val="00980B4A"/>
    <w:rsid w:val="0099164D"/>
    <w:rsid w:val="009B3E8A"/>
    <w:rsid w:val="009D3627"/>
    <w:rsid w:val="009D7080"/>
    <w:rsid w:val="009E3D0A"/>
    <w:rsid w:val="009E51FC"/>
    <w:rsid w:val="009E68E0"/>
    <w:rsid w:val="009F1D28"/>
    <w:rsid w:val="009F6BC0"/>
    <w:rsid w:val="009F7618"/>
    <w:rsid w:val="00A04D23"/>
    <w:rsid w:val="00A06766"/>
    <w:rsid w:val="00A13765"/>
    <w:rsid w:val="00A21B12"/>
    <w:rsid w:val="00A23F80"/>
    <w:rsid w:val="00A30812"/>
    <w:rsid w:val="00A46E98"/>
    <w:rsid w:val="00A6352B"/>
    <w:rsid w:val="00A701B5"/>
    <w:rsid w:val="00A714BB"/>
    <w:rsid w:val="00A77147"/>
    <w:rsid w:val="00A824F2"/>
    <w:rsid w:val="00A92D8F"/>
    <w:rsid w:val="00A94D63"/>
    <w:rsid w:val="00AB2988"/>
    <w:rsid w:val="00AB2A81"/>
    <w:rsid w:val="00AB3F66"/>
    <w:rsid w:val="00AB7999"/>
    <w:rsid w:val="00AD3292"/>
    <w:rsid w:val="00AD4D10"/>
    <w:rsid w:val="00AE1684"/>
    <w:rsid w:val="00AE262E"/>
    <w:rsid w:val="00AE7AF0"/>
    <w:rsid w:val="00B34D6F"/>
    <w:rsid w:val="00B35BD0"/>
    <w:rsid w:val="00B500CA"/>
    <w:rsid w:val="00B6369C"/>
    <w:rsid w:val="00B86314"/>
    <w:rsid w:val="00B93FFA"/>
    <w:rsid w:val="00BA1C2E"/>
    <w:rsid w:val="00BB3EAB"/>
    <w:rsid w:val="00BC200B"/>
    <w:rsid w:val="00BC4756"/>
    <w:rsid w:val="00BC69A4"/>
    <w:rsid w:val="00BD1F7A"/>
    <w:rsid w:val="00BE0680"/>
    <w:rsid w:val="00BE305F"/>
    <w:rsid w:val="00BE7BA3"/>
    <w:rsid w:val="00BF2B37"/>
    <w:rsid w:val="00BF5682"/>
    <w:rsid w:val="00BF7B09"/>
    <w:rsid w:val="00C05260"/>
    <w:rsid w:val="00C059B9"/>
    <w:rsid w:val="00C076B9"/>
    <w:rsid w:val="00C13356"/>
    <w:rsid w:val="00C13563"/>
    <w:rsid w:val="00C20A95"/>
    <w:rsid w:val="00C2692F"/>
    <w:rsid w:val="00C26FF3"/>
    <w:rsid w:val="00C3207C"/>
    <w:rsid w:val="00C36619"/>
    <w:rsid w:val="00C400E1"/>
    <w:rsid w:val="00C41187"/>
    <w:rsid w:val="00C55247"/>
    <w:rsid w:val="00C63C31"/>
    <w:rsid w:val="00C757A0"/>
    <w:rsid w:val="00C760DE"/>
    <w:rsid w:val="00C82630"/>
    <w:rsid w:val="00C856F4"/>
    <w:rsid w:val="00C85B4E"/>
    <w:rsid w:val="00C87578"/>
    <w:rsid w:val="00C907F7"/>
    <w:rsid w:val="00CA2103"/>
    <w:rsid w:val="00CB21E8"/>
    <w:rsid w:val="00CB6B99"/>
    <w:rsid w:val="00CB7A4F"/>
    <w:rsid w:val="00CE4C87"/>
    <w:rsid w:val="00CE544A"/>
    <w:rsid w:val="00D01361"/>
    <w:rsid w:val="00D11E1C"/>
    <w:rsid w:val="00D160B0"/>
    <w:rsid w:val="00D17F94"/>
    <w:rsid w:val="00D223FC"/>
    <w:rsid w:val="00D26D1E"/>
    <w:rsid w:val="00D33FBF"/>
    <w:rsid w:val="00D474CF"/>
    <w:rsid w:val="00D50A23"/>
    <w:rsid w:val="00D5547E"/>
    <w:rsid w:val="00D8270A"/>
    <w:rsid w:val="00D860E2"/>
    <w:rsid w:val="00D869A1"/>
    <w:rsid w:val="00DA0A4A"/>
    <w:rsid w:val="00DA413F"/>
    <w:rsid w:val="00DA4584"/>
    <w:rsid w:val="00DA47BC"/>
    <w:rsid w:val="00DA614B"/>
    <w:rsid w:val="00DB7AD7"/>
    <w:rsid w:val="00DC3060"/>
    <w:rsid w:val="00DC760C"/>
    <w:rsid w:val="00DE0FB2"/>
    <w:rsid w:val="00DF093E"/>
    <w:rsid w:val="00DF3B53"/>
    <w:rsid w:val="00DF5D4E"/>
    <w:rsid w:val="00E01F42"/>
    <w:rsid w:val="00E05CAA"/>
    <w:rsid w:val="00E206D6"/>
    <w:rsid w:val="00E3366E"/>
    <w:rsid w:val="00E508A1"/>
    <w:rsid w:val="00E52086"/>
    <w:rsid w:val="00E543A6"/>
    <w:rsid w:val="00E551C4"/>
    <w:rsid w:val="00E60479"/>
    <w:rsid w:val="00E61D73"/>
    <w:rsid w:val="00E73684"/>
    <w:rsid w:val="00E818D6"/>
    <w:rsid w:val="00E87F7A"/>
    <w:rsid w:val="00E94B3E"/>
    <w:rsid w:val="00E96BD7"/>
    <w:rsid w:val="00EA0DB1"/>
    <w:rsid w:val="00EA0EE9"/>
    <w:rsid w:val="00ED52CA"/>
    <w:rsid w:val="00ED5860"/>
    <w:rsid w:val="00EE149B"/>
    <w:rsid w:val="00EE35C9"/>
    <w:rsid w:val="00F03F3C"/>
    <w:rsid w:val="00F05ECA"/>
    <w:rsid w:val="00F122B1"/>
    <w:rsid w:val="00F26E21"/>
    <w:rsid w:val="00F3566E"/>
    <w:rsid w:val="00F375FB"/>
    <w:rsid w:val="00F41AC1"/>
    <w:rsid w:val="00F4367A"/>
    <w:rsid w:val="00F445B1"/>
    <w:rsid w:val="00F45CD4"/>
    <w:rsid w:val="00F66DCA"/>
    <w:rsid w:val="00F74F53"/>
    <w:rsid w:val="00F7606D"/>
    <w:rsid w:val="00F81670"/>
    <w:rsid w:val="00F82024"/>
    <w:rsid w:val="00F865A3"/>
    <w:rsid w:val="00F95BC9"/>
    <w:rsid w:val="00F96B7E"/>
    <w:rsid w:val="00FA624C"/>
    <w:rsid w:val="00FB3B71"/>
    <w:rsid w:val="00FD0FAC"/>
    <w:rsid w:val="00FD1DFA"/>
    <w:rsid w:val="00FD4966"/>
    <w:rsid w:val="00FE57DC"/>
    <w:rsid w:val="00FF095A"/>
    <w:rsid w:val="012460D6"/>
    <w:rsid w:val="0287E82A"/>
    <w:rsid w:val="02AB56F3"/>
    <w:rsid w:val="0710BB9B"/>
    <w:rsid w:val="08612AF7"/>
    <w:rsid w:val="086B0F04"/>
    <w:rsid w:val="08A8E222"/>
    <w:rsid w:val="0939A38A"/>
    <w:rsid w:val="09EA6934"/>
    <w:rsid w:val="0A996ACD"/>
    <w:rsid w:val="0AFF6EB2"/>
    <w:rsid w:val="0BC4DFF5"/>
    <w:rsid w:val="0C9B31B2"/>
    <w:rsid w:val="10D6FE06"/>
    <w:rsid w:val="114C5F09"/>
    <w:rsid w:val="1200FACE"/>
    <w:rsid w:val="12E744BB"/>
    <w:rsid w:val="13D64D59"/>
    <w:rsid w:val="17513DD5"/>
    <w:rsid w:val="18A47893"/>
    <w:rsid w:val="1D080B8E"/>
    <w:rsid w:val="1D2FA919"/>
    <w:rsid w:val="1D79CE75"/>
    <w:rsid w:val="2187760D"/>
    <w:rsid w:val="229BB4EA"/>
    <w:rsid w:val="29C91C3A"/>
    <w:rsid w:val="2B7BAFE9"/>
    <w:rsid w:val="2BB29E7E"/>
    <w:rsid w:val="2C0F9C71"/>
    <w:rsid w:val="2E6D5454"/>
    <w:rsid w:val="2F2A85A0"/>
    <w:rsid w:val="33B7281E"/>
    <w:rsid w:val="33FF7DAA"/>
    <w:rsid w:val="361E7983"/>
    <w:rsid w:val="37FFB4D7"/>
    <w:rsid w:val="395C47E3"/>
    <w:rsid w:val="397B3F40"/>
    <w:rsid w:val="39A05735"/>
    <w:rsid w:val="3CC14F5D"/>
    <w:rsid w:val="3D3B0069"/>
    <w:rsid w:val="3D9882EA"/>
    <w:rsid w:val="3DF14DDC"/>
    <w:rsid w:val="3EBA0DA8"/>
    <w:rsid w:val="3EF71E4E"/>
    <w:rsid w:val="3F74E53E"/>
    <w:rsid w:val="40063A47"/>
    <w:rsid w:val="40774643"/>
    <w:rsid w:val="41571A7F"/>
    <w:rsid w:val="42DDDBA8"/>
    <w:rsid w:val="45BBD153"/>
    <w:rsid w:val="47F273E0"/>
    <w:rsid w:val="4B84F9CA"/>
    <w:rsid w:val="4C2D167E"/>
    <w:rsid w:val="4C36344A"/>
    <w:rsid w:val="4E780D21"/>
    <w:rsid w:val="4F43C41E"/>
    <w:rsid w:val="4F966FB6"/>
    <w:rsid w:val="5353493B"/>
    <w:rsid w:val="5602BFF8"/>
    <w:rsid w:val="561E3DD4"/>
    <w:rsid w:val="5808269C"/>
    <w:rsid w:val="5832B0E0"/>
    <w:rsid w:val="5B818A7E"/>
    <w:rsid w:val="5C2B989B"/>
    <w:rsid w:val="5CBE517D"/>
    <w:rsid w:val="5D71F95F"/>
    <w:rsid w:val="5D81E474"/>
    <w:rsid w:val="5E6B8486"/>
    <w:rsid w:val="657286C4"/>
    <w:rsid w:val="65912E93"/>
    <w:rsid w:val="6705CB2F"/>
    <w:rsid w:val="67763C94"/>
    <w:rsid w:val="68A4BF98"/>
    <w:rsid w:val="69410224"/>
    <w:rsid w:val="69C0F1C8"/>
    <w:rsid w:val="6A38635F"/>
    <w:rsid w:val="6AB83EFA"/>
    <w:rsid w:val="6C68FDE1"/>
    <w:rsid w:val="6D8A7C5A"/>
    <w:rsid w:val="6EF1E5C9"/>
    <w:rsid w:val="709410E8"/>
    <w:rsid w:val="70BB03AA"/>
    <w:rsid w:val="70CE5F5A"/>
    <w:rsid w:val="7126238E"/>
    <w:rsid w:val="719C242E"/>
    <w:rsid w:val="7337D733"/>
    <w:rsid w:val="7437B097"/>
    <w:rsid w:val="74DD5E36"/>
    <w:rsid w:val="76DC391E"/>
    <w:rsid w:val="7A731415"/>
    <w:rsid w:val="7ACC6696"/>
    <w:rsid w:val="7BF71614"/>
    <w:rsid w:val="7E2CE386"/>
    <w:rsid w:val="7ECA0CCF"/>
    <w:rsid w:val="7FE1DD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9CE6479"/>
  <w15:docId w15:val="{5B2BA3E5-8E0C-4EC8-9220-F637E8568F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2B6836"/>
    <w:pPr>
      <w:spacing w:before="240"/>
      <w:outlineLvl w:val="0"/>
    </w:pPr>
    <w:rPr>
      <w:b/>
    </w:rPr>
  </w:style>
  <w:style w:type="paragraph" w:styleId="Heading2">
    <w:name w:val="heading 2"/>
    <w:aliases w:val="Sub-heading"/>
    <w:basedOn w:val="Normal"/>
    <w:next w:val="Normal"/>
    <w:qFormat/>
    <w:rsid w:val="00F26E21"/>
    <w:pPr>
      <w:spacing w:before="120"/>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link w:val="FooterChar"/>
    <w:uiPriority w:val="99"/>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rPr>
      <w:sz w:val="16"/>
      <w:szCs w:val="16"/>
    </w:rPr>
  </w:style>
  <w:style w:type="paragraph" w:styleId="CommentText">
    <w:name w:val="annotation text"/>
    <w:basedOn w:val="Normal"/>
    <w:link w:val="CommentTextChar"/>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8"/>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qFormat/>
    <w:rsid w:val="005570B5"/>
    <w:pPr>
      <w:numPr>
        <w:numId w:val="16"/>
      </w:numPr>
      <w:tabs>
        <w:tab w:val="left" w:pos="426"/>
      </w:tabs>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5"/>
      </w:numPr>
    </w:pPr>
  </w:style>
  <w:style w:type="paragraph" w:customStyle="1" w:styleId="Bulletpoints">
    <w:name w:val="Bullet points"/>
    <w:basedOn w:val="Normal"/>
    <w:link w:val="BulletpointsChar"/>
    <w:qFormat/>
    <w:rsid w:val="005570B5"/>
    <w:pPr>
      <w:numPr>
        <w:numId w:val="17"/>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ooterChar">
    <w:name w:val="Footer Char"/>
    <w:aliases w:val="zzFooter Char"/>
    <w:link w:val="Footer"/>
    <w:uiPriority w:val="99"/>
    <w:rsid w:val="004B11AE"/>
    <w:rPr>
      <w:color w:val="000000"/>
      <w:sz w:val="18"/>
      <w:szCs w:val="24"/>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5"/>
      </w:numPr>
      <w:ind w:left="993" w:hanging="426"/>
    </w:pPr>
  </w:style>
  <w:style w:type="character" w:customStyle="1" w:styleId="Heading1Char">
    <w:name w:val="Heading 1 Char"/>
    <w:aliases w:val="aHeading Char"/>
    <w:link w:val="Heading1"/>
    <w:rsid w:val="002B6836"/>
    <w:rPr>
      <w:b/>
      <w:color w:val="000000"/>
      <w:sz w:val="24"/>
      <w:szCs w:val="24"/>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 w:type="table" w:styleId="TableColumns1">
    <w:name w:val="Table Columns 1"/>
    <w:basedOn w:val="TableNormal"/>
    <w:rsid w:val="00507ECC"/>
    <w:pPr>
      <w:spacing w:after="120"/>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4">
    <w:name w:val="Table Classic 4"/>
    <w:basedOn w:val="TableNormal"/>
    <w:rsid w:val="00507ECC"/>
    <w:pPr>
      <w:spacing w:after="120"/>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Grid3">
    <w:name w:val="Table Grid 3"/>
    <w:basedOn w:val="TableNormal"/>
    <w:rsid w:val="00507ECC"/>
    <w:pPr>
      <w:spacing w:after="120"/>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LightList-Accent1">
    <w:name w:val="Light List Accent 1"/>
    <w:basedOn w:val="TableNormal"/>
    <w:uiPriority w:val="61"/>
    <w:rsid w:val="00507ECC"/>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customStyle="1" w:styleId="TableGrid1">
    <w:name w:val="Table Grid1"/>
    <w:basedOn w:val="TableNormal"/>
    <w:next w:val="TableGrid"/>
    <w:uiPriority w:val="59"/>
    <w:rsid w:val="001A1BA1"/>
    <w:rPr>
      <w:rFonts w:eastAsiaTheme="minorHAnsi" w:cs="Arial"/>
      <w:sz w:val="24"/>
      <w:szCs w:val="24"/>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1A1BA1"/>
    <w:pPr>
      <w:spacing w:after="0"/>
    </w:pPr>
    <w:rPr>
      <w:rFonts w:ascii="Times New Roman" w:hAnsi="Times New Roman"/>
      <w:color w:val="auto"/>
      <w:sz w:val="20"/>
      <w:szCs w:val="20"/>
    </w:rPr>
  </w:style>
  <w:style w:type="character" w:customStyle="1" w:styleId="FootnoteTextChar">
    <w:name w:val="Footnote Text Char"/>
    <w:basedOn w:val="DefaultParagraphFont"/>
    <w:link w:val="FootnoteText"/>
    <w:uiPriority w:val="99"/>
    <w:semiHidden/>
    <w:rsid w:val="001A1BA1"/>
    <w:rPr>
      <w:rFonts w:ascii="Times New Roman" w:hAnsi="Times New Roman"/>
    </w:rPr>
  </w:style>
  <w:style w:type="character" w:styleId="FootnoteReference">
    <w:name w:val="footnote reference"/>
    <w:basedOn w:val="DefaultParagraphFont"/>
    <w:uiPriority w:val="99"/>
    <w:semiHidden/>
    <w:unhideWhenUsed/>
    <w:rsid w:val="001A1BA1"/>
    <w:rPr>
      <w:vertAlign w:val="superscript"/>
    </w:rPr>
  </w:style>
  <w:style w:type="character" w:styleId="PlaceholderText">
    <w:name w:val="Placeholder Text"/>
    <w:basedOn w:val="DefaultParagraphFont"/>
    <w:uiPriority w:val="99"/>
    <w:semiHidden/>
    <w:rsid w:val="006C767F"/>
    <w:rPr>
      <w:color w:val="808080"/>
    </w:rPr>
  </w:style>
  <w:style w:type="paragraph" w:customStyle="1" w:styleId="dBulletpoints">
    <w:name w:val="dBullet points"/>
    <w:basedOn w:val="Normal"/>
    <w:link w:val="dBulletpointsChar"/>
    <w:qFormat/>
    <w:rsid w:val="009D7080"/>
    <w:pPr>
      <w:numPr>
        <w:numId w:val="40"/>
      </w:numPr>
      <w:tabs>
        <w:tab w:val="left" w:pos="1418"/>
      </w:tabs>
      <w:spacing w:before="120" w:after="0"/>
      <w:ind w:left="1418" w:hanging="425"/>
    </w:pPr>
    <w:rPr>
      <w:color w:val="auto"/>
      <w:lang w:eastAsia="en-US"/>
    </w:rPr>
  </w:style>
  <w:style w:type="character" w:customStyle="1" w:styleId="dBulletpointsChar">
    <w:name w:val="dBullet points Char"/>
    <w:link w:val="dBulletpoints"/>
    <w:rsid w:val="009D7080"/>
    <w:rPr>
      <w:sz w:val="24"/>
      <w:szCs w:val="24"/>
      <w:lang w:eastAsia="en-US"/>
    </w:rPr>
  </w:style>
  <w:style w:type="character" w:customStyle="1" w:styleId="CommentTextChar">
    <w:name w:val="Comment Text Char"/>
    <w:basedOn w:val="DefaultParagraphFont"/>
    <w:link w:val="CommentText"/>
    <w:rsid w:val="00226F8A"/>
    <w:rPr>
      <w:color w:val="000000"/>
    </w:rPr>
  </w:style>
  <w:style w:type="paragraph" w:customStyle="1" w:styleId="dNormParatext">
    <w:name w:val="dNormPara text"/>
    <w:basedOn w:val="Normal"/>
    <w:link w:val="dNormParatextChar"/>
    <w:qFormat/>
    <w:rsid w:val="00226F8A"/>
    <w:pPr>
      <w:ind w:left="567"/>
    </w:pPr>
    <w:rPr>
      <w:color w:val="auto"/>
      <w:lang w:eastAsia="en-US"/>
    </w:rPr>
  </w:style>
  <w:style w:type="character" w:customStyle="1" w:styleId="dNormParatextChar">
    <w:name w:val="dNormPara text Char"/>
    <w:link w:val="dNormParatext"/>
    <w:rsid w:val="00226F8A"/>
    <w:rPr>
      <w:sz w:val="24"/>
      <w:szCs w:val="24"/>
      <w:lang w:eastAsia="en-US"/>
    </w:rPr>
  </w:style>
  <w:style w:type="character" w:styleId="UnresolvedMention">
    <w:name w:val="Unresolved Mention"/>
    <w:basedOn w:val="DefaultParagraphFont"/>
    <w:uiPriority w:val="99"/>
    <w:semiHidden/>
    <w:unhideWhenUsed/>
    <w:rsid w:val="00C26FF3"/>
    <w:rPr>
      <w:color w:val="605E5C"/>
      <w:shd w:val="clear" w:color="auto" w:fill="E1DFDD"/>
    </w:rPr>
  </w:style>
  <w:style w:type="character" w:styleId="FollowedHyperlink">
    <w:name w:val="FollowedHyperlink"/>
    <w:basedOn w:val="DefaultParagraphFont"/>
    <w:semiHidden/>
    <w:unhideWhenUsed/>
    <w:rsid w:val="00276E6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54129367">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mycouncil.oxford.gov.uk/mgIssueHistoryChronology.aspx?IId=38627&amp;Opt=2"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council.oxford.gov.uk/mgIssueHistoryHome.aspx?IId=38627&amp;Opt=0" TargetMode="Externa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hyperlink" Target="mailto:forwardplan@oxford.gov.uk"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97D48527A125645B3F8CD02DABC791E" ma:contentTypeVersion="15" ma:contentTypeDescription="Create a new document." ma:contentTypeScope="" ma:versionID="2616424ee8cfa690dfd325fd424ecd66">
  <xsd:schema xmlns:xsd="http://www.w3.org/2001/XMLSchema" xmlns:xs="http://www.w3.org/2001/XMLSchema" xmlns:p="http://schemas.microsoft.com/office/2006/metadata/properties" xmlns:ns2="5dbcacbc-e47f-48b8-b755-e7c1dfdf10ad" xmlns:ns3="f4289e97-0d63-4019-8f44-420cabf9f53d" targetNamespace="http://schemas.microsoft.com/office/2006/metadata/properties" ma:root="true" ma:fieldsID="701a8815972557a18f5ea534853febaf" ns2:_="" ns3:_="">
    <xsd:import namespace="5dbcacbc-e47f-48b8-b755-e7c1dfdf10ad"/>
    <xsd:import namespace="f4289e97-0d63-4019-8f44-420cabf9f53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bcacbc-e47f-48b8-b755-e7c1dfdf10a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5dd4ae1b-e163-46e9-a8ef-d6e330c9a7dc" ma:termSetId="09814cd3-568e-fe90-9814-8d621ff8fb84" ma:anchorId="fba54fb3-c3e1-fe81-a776-ca4b69148c4d" ma:open="true" ma:isKeyword="false">
      <xsd:complexType>
        <xsd:sequence>
          <xsd:element ref="pc:Terms" minOccurs="0" maxOccurs="1"/>
        </xsd:sequence>
      </xsd:complexType>
    </xsd:element>
    <xsd:element name="MediaServiceDateTaken" ma:index="17" nillable="true" ma:displayName="MediaServiceDateTaken" ma:hidden="true" ma:indexed="true" ma:internalName="MediaServiceDateTake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4289e97-0d63-4019-8f44-420cabf9f53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384fafeb-8450-4c3d-9f2b-0c8befd6eb6c}" ma:internalName="TaxCatchAll" ma:showField="CatchAllData" ma:web="f4289e97-0d63-4019-8f44-420cabf9f53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TaxCatchAll xmlns="f4289e97-0d63-4019-8f44-420cabf9f53d" xsi:nil="true"/>
    <lcf76f155ced4ddcb4097134ff3c332f xmlns="5dbcacbc-e47f-48b8-b755-e7c1dfdf10ad">
      <Terms xmlns="http://schemas.microsoft.com/office/infopath/2007/PartnerControls"/>
    </lcf76f155ced4ddcb4097134ff3c332f>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D865002-D4C3-460D-B412-7655C3DFF19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bcacbc-e47f-48b8-b755-e7c1dfdf10ad"/>
    <ds:schemaRef ds:uri="f4289e97-0d63-4019-8f44-420cabf9f53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10DF83A-F2C9-43B6-9B11-D76A1B234ACF}">
  <ds:schemaRefs>
    <ds:schemaRef ds:uri="http://schemas.openxmlformats.org/officeDocument/2006/bibliography"/>
  </ds:schemaRefs>
</ds:datastoreItem>
</file>

<file path=customXml/itemProps3.xml><?xml version="1.0" encoding="utf-8"?>
<ds:datastoreItem xmlns:ds="http://schemas.openxmlformats.org/officeDocument/2006/customXml" ds:itemID="{466B0856-D55F-464F-911C-FF77E047235A}">
  <ds:schemaRefs>
    <ds:schemaRef ds:uri="http://schemas.microsoft.com/office/2006/metadata/properties"/>
    <ds:schemaRef ds:uri="http://schemas.microsoft.com/office/infopath/2007/PartnerControls"/>
    <ds:schemaRef ds:uri="f4289e97-0d63-4019-8f44-420cabf9f53d"/>
    <ds:schemaRef ds:uri="5dbcacbc-e47f-48b8-b755-e7c1dfdf10ad"/>
  </ds:schemaRefs>
</ds:datastoreItem>
</file>

<file path=customXml/itemProps4.xml><?xml version="1.0" encoding="utf-8"?>
<ds:datastoreItem xmlns:ds="http://schemas.openxmlformats.org/officeDocument/2006/customXml" ds:itemID="{F867CC2E-EC74-4FED-BADF-DBB7A79ED67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6</Pages>
  <Words>1240</Words>
  <Characters>7074</Characters>
  <Application>Microsoft Office Word</Application>
  <DocSecurity>0</DocSecurity>
  <Lines>58</Lines>
  <Paragraphs>16</Paragraphs>
  <ScaleCrop>false</ScaleCrop>
  <HeadingPairs>
    <vt:vector size="2" baseType="variant">
      <vt:variant>
        <vt:lpstr>Title</vt:lpstr>
      </vt:variant>
      <vt:variant>
        <vt:i4>1</vt:i4>
      </vt:variant>
    </vt:vector>
  </HeadingPairs>
  <TitlesOfParts>
    <vt:vector size="1" baseType="lpstr">
      <vt:lpstr>OxCityCouncil Cabinet report</vt:lpstr>
    </vt:vector>
  </TitlesOfParts>
  <Company>Oxford City Council</Company>
  <LinksUpToDate>false</LinksUpToDate>
  <CharactersWithSpaces>8298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OxCityCouncil Cabinet report</dc:title>
  <dc:creator>jmitchell</dc:creator>
  <cp:keywords>OxCityCouncil Report</cp:keywords>
  <cp:lastModifiedBy>MCCOLLUM Brenda</cp:lastModifiedBy>
  <cp:revision>4</cp:revision>
  <cp:lastPrinted>2015-07-03T13:50:00Z</cp:lastPrinted>
  <dcterms:created xsi:type="dcterms:W3CDTF">2025-04-08T14:32:00Z</dcterms:created>
  <dcterms:modified xsi:type="dcterms:W3CDTF">2025-04-09T07:53:00Z</dcterms:modified>
  <cp:category>Report to Council or Committee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0x010100B97D48527A125645B3F8CD02DABC791E</vt:lpwstr>
  </property>
</Properties>
</file>